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9EE" w:rsidRPr="00C729EE" w:rsidRDefault="00C729EE" w:rsidP="00C729EE">
      <w:pPr>
        <w:pStyle w:val="aa"/>
        <w:spacing w:before="0" w:beforeAutospacing="0" w:after="0" w:afterAutospacing="0"/>
        <w:jc w:val="right"/>
        <w:rPr>
          <w:rStyle w:val="a9"/>
          <w:b w:val="0"/>
          <w:sz w:val="14"/>
          <w:szCs w:val="14"/>
        </w:rPr>
      </w:pPr>
      <w:r w:rsidRPr="00C729EE">
        <w:rPr>
          <w:rStyle w:val="a9"/>
          <w:b w:val="0"/>
          <w:sz w:val="14"/>
          <w:szCs w:val="14"/>
        </w:rPr>
        <w:t>Утверждаю:</w:t>
      </w:r>
      <w:r>
        <w:rPr>
          <w:rStyle w:val="a9"/>
          <w:b w:val="0"/>
          <w:sz w:val="14"/>
          <w:szCs w:val="14"/>
        </w:rPr>
        <w:tab/>
      </w:r>
      <w:r w:rsidRPr="00C729EE">
        <w:rPr>
          <w:rStyle w:val="a9"/>
          <w:b w:val="0"/>
          <w:sz w:val="14"/>
          <w:szCs w:val="14"/>
        </w:rPr>
        <w:tab/>
      </w:r>
    </w:p>
    <w:p w:rsidR="00C729EE" w:rsidRDefault="00C729EE" w:rsidP="00C729EE">
      <w:pPr>
        <w:pStyle w:val="aa"/>
        <w:spacing w:before="0" w:beforeAutospacing="0" w:after="0" w:afterAutospacing="0"/>
        <w:jc w:val="right"/>
        <w:rPr>
          <w:rStyle w:val="a9"/>
          <w:b w:val="0"/>
          <w:sz w:val="14"/>
          <w:szCs w:val="14"/>
        </w:rPr>
      </w:pPr>
      <w:r w:rsidRPr="00C729EE">
        <w:rPr>
          <w:rStyle w:val="a9"/>
          <w:b w:val="0"/>
          <w:sz w:val="14"/>
          <w:szCs w:val="14"/>
        </w:rPr>
        <w:t>Генеральный директор</w:t>
      </w:r>
      <w:r w:rsidRPr="00C729EE">
        <w:rPr>
          <w:rStyle w:val="a9"/>
          <w:b w:val="0"/>
          <w:sz w:val="14"/>
          <w:szCs w:val="14"/>
        </w:rPr>
        <w:tab/>
      </w:r>
      <w:r w:rsidRPr="00C729EE">
        <w:rPr>
          <w:rStyle w:val="a9"/>
          <w:b w:val="0"/>
          <w:sz w:val="14"/>
          <w:szCs w:val="14"/>
        </w:rPr>
        <w:tab/>
      </w:r>
    </w:p>
    <w:p w:rsidR="00C729EE" w:rsidRPr="00C729EE" w:rsidRDefault="00C729EE" w:rsidP="00C729EE">
      <w:pPr>
        <w:pStyle w:val="aa"/>
        <w:spacing w:before="0" w:beforeAutospacing="0" w:after="0" w:afterAutospacing="0"/>
        <w:jc w:val="right"/>
        <w:rPr>
          <w:rStyle w:val="a9"/>
          <w:b w:val="0"/>
          <w:sz w:val="14"/>
          <w:szCs w:val="14"/>
        </w:rPr>
      </w:pPr>
    </w:p>
    <w:p w:rsidR="00C729EE" w:rsidRPr="00C729EE" w:rsidRDefault="00C729EE" w:rsidP="00C729EE">
      <w:pPr>
        <w:pStyle w:val="aa"/>
        <w:spacing w:before="0" w:beforeAutospacing="0" w:after="0" w:afterAutospacing="0"/>
        <w:jc w:val="right"/>
        <w:rPr>
          <w:rStyle w:val="a9"/>
          <w:b w:val="0"/>
          <w:sz w:val="14"/>
          <w:szCs w:val="14"/>
        </w:rPr>
      </w:pPr>
      <w:r w:rsidRPr="00C729EE">
        <w:rPr>
          <w:rStyle w:val="a9"/>
          <w:b w:val="0"/>
          <w:sz w:val="14"/>
          <w:szCs w:val="14"/>
        </w:rPr>
        <w:t>_</w:t>
      </w:r>
      <w:r>
        <w:rPr>
          <w:rStyle w:val="a9"/>
          <w:b w:val="0"/>
          <w:sz w:val="14"/>
          <w:szCs w:val="14"/>
        </w:rPr>
        <w:t>__</w:t>
      </w:r>
      <w:r w:rsidRPr="00C729EE">
        <w:rPr>
          <w:rStyle w:val="a9"/>
          <w:b w:val="0"/>
          <w:sz w:val="14"/>
          <w:szCs w:val="14"/>
        </w:rPr>
        <w:t xml:space="preserve">______________ /А.А. </w:t>
      </w:r>
      <w:proofErr w:type="spellStart"/>
      <w:r w:rsidRPr="00C729EE">
        <w:rPr>
          <w:rStyle w:val="a9"/>
          <w:b w:val="0"/>
          <w:sz w:val="14"/>
          <w:szCs w:val="14"/>
        </w:rPr>
        <w:t>Аветисян</w:t>
      </w:r>
      <w:proofErr w:type="spellEnd"/>
    </w:p>
    <w:p w:rsidR="00B34979" w:rsidRDefault="00C729EE" w:rsidP="00C729EE">
      <w:pPr>
        <w:pStyle w:val="aa"/>
        <w:spacing w:before="0" w:beforeAutospacing="0" w:after="0" w:afterAutospacing="0"/>
        <w:jc w:val="right"/>
        <w:rPr>
          <w:rStyle w:val="a9"/>
          <w:b w:val="0"/>
          <w:sz w:val="14"/>
          <w:szCs w:val="14"/>
        </w:rPr>
      </w:pPr>
      <w:r w:rsidRPr="00C729EE">
        <w:rPr>
          <w:rStyle w:val="a9"/>
          <w:b w:val="0"/>
          <w:sz w:val="14"/>
          <w:szCs w:val="14"/>
        </w:rPr>
        <w:t>28.05.2018</w:t>
      </w:r>
      <w:r w:rsidRPr="00C729EE">
        <w:rPr>
          <w:rStyle w:val="a9"/>
          <w:b w:val="0"/>
          <w:sz w:val="14"/>
          <w:szCs w:val="14"/>
        </w:rPr>
        <w:tab/>
      </w:r>
    </w:p>
    <w:p w:rsidR="00C729EE" w:rsidRDefault="00C729EE" w:rsidP="00C729EE">
      <w:pPr>
        <w:pStyle w:val="aa"/>
        <w:spacing w:before="0" w:beforeAutospacing="0" w:after="0" w:afterAutospacing="0"/>
        <w:jc w:val="right"/>
        <w:rPr>
          <w:rStyle w:val="a9"/>
          <w:b w:val="0"/>
          <w:sz w:val="14"/>
          <w:szCs w:val="14"/>
        </w:rPr>
      </w:pPr>
    </w:p>
    <w:p w:rsidR="00C729EE" w:rsidRDefault="00C729EE" w:rsidP="00C729EE">
      <w:pPr>
        <w:pStyle w:val="aa"/>
        <w:spacing w:before="0" w:beforeAutospacing="0" w:after="0" w:afterAutospacing="0"/>
        <w:jc w:val="right"/>
        <w:rPr>
          <w:rStyle w:val="a9"/>
          <w:b w:val="0"/>
          <w:sz w:val="14"/>
          <w:szCs w:val="14"/>
        </w:rPr>
      </w:pPr>
    </w:p>
    <w:p w:rsidR="00C729EE" w:rsidRPr="00B34979" w:rsidRDefault="00C729EE" w:rsidP="00C729EE">
      <w:pPr>
        <w:pStyle w:val="aa"/>
        <w:spacing w:before="0" w:beforeAutospacing="0" w:after="0" w:afterAutospacing="0"/>
        <w:jc w:val="right"/>
        <w:rPr>
          <w:rStyle w:val="a9"/>
          <w:b w:val="0"/>
          <w:sz w:val="14"/>
          <w:szCs w:val="14"/>
        </w:rPr>
      </w:pPr>
    </w:p>
    <w:p w:rsidR="00B34979" w:rsidRPr="00593DAE" w:rsidRDefault="00B34979" w:rsidP="000C2E3B">
      <w:pPr>
        <w:pStyle w:val="aa"/>
        <w:spacing w:before="0" w:beforeAutospacing="0" w:after="0" w:afterAutospacing="0"/>
        <w:jc w:val="center"/>
        <w:rPr>
          <w:rStyle w:val="a9"/>
          <w:sz w:val="16"/>
          <w:szCs w:val="16"/>
        </w:rPr>
      </w:pPr>
      <w:r w:rsidRPr="00593DAE">
        <w:rPr>
          <w:rStyle w:val="a9"/>
          <w:sz w:val="16"/>
          <w:szCs w:val="16"/>
        </w:rPr>
        <w:t xml:space="preserve">Положение о Порядке предоставления гарантий на стоматологические услуги </w:t>
      </w:r>
    </w:p>
    <w:p w:rsidR="00B34979" w:rsidRPr="00593DAE" w:rsidRDefault="00B34979" w:rsidP="000C2E3B">
      <w:pPr>
        <w:pStyle w:val="aa"/>
        <w:spacing w:before="0" w:beforeAutospacing="0" w:after="0" w:afterAutospacing="0"/>
        <w:jc w:val="center"/>
        <w:rPr>
          <w:sz w:val="16"/>
          <w:szCs w:val="16"/>
        </w:rPr>
      </w:pPr>
    </w:p>
    <w:p w:rsidR="00B34979" w:rsidRPr="00593DAE" w:rsidRDefault="00B34979" w:rsidP="000C2E3B">
      <w:pPr>
        <w:pStyle w:val="aa"/>
        <w:spacing w:before="0" w:beforeAutospacing="0" w:after="0" w:afterAutospacing="0"/>
        <w:ind w:firstLine="709"/>
        <w:jc w:val="center"/>
        <w:rPr>
          <w:i/>
          <w:sz w:val="16"/>
          <w:szCs w:val="16"/>
        </w:rPr>
      </w:pPr>
      <w:r w:rsidRPr="00593DAE">
        <w:rPr>
          <w:rStyle w:val="a9"/>
          <w:bCs/>
          <w:i/>
          <w:sz w:val="16"/>
          <w:szCs w:val="16"/>
        </w:rPr>
        <w:t>1. Общие положения</w:t>
      </w:r>
    </w:p>
    <w:p w:rsidR="00B34979" w:rsidRPr="000C2E3B" w:rsidRDefault="00B34979" w:rsidP="000C2E3B">
      <w:pPr>
        <w:pStyle w:val="aa"/>
        <w:spacing w:before="0" w:beforeAutospacing="0" w:after="0" w:afterAutospacing="0"/>
        <w:ind w:firstLine="709"/>
        <w:jc w:val="both"/>
        <w:rPr>
          <w:sz w:val="8"/>
          <w:szCs w:val="8"/>
        </w:rPr>
      </w:pPr>
    </w:p>
    <w:p w:rsidR="0022744C" w:rsidRPr="0022744C" w:rsidRDefault="0022744C" w:rsidP="0022744C">
      <w:pPr>
        <w:pStyle w:val="aa"/>
        <w:spacing w:before="0" w:beforeAutospacing="0" w:after="0" w:afterAutospacing="0"/>
        <w:ind w:firstLine="709"/>
        <w:jc w:val="both"/>
        <w:rPr>
          <w:sz w:val="14"/>
          <w:szCs w:val="14"/>
        </w:rPr>
      </w:pPr>
      <w:r w:rsidRPr="0022744C">
        <w:rPr>
          <w:sz w:val="14"/>
          <w:szCs w:val="14"/>
        </w:rPr>
        <w:t>1.1. Настоящее Положение разработано в соответствии с Гражданским кодексом Российской Федерации, Федеральным законом от 21.11.2011 N 323-ФЗ "Об основах охраны здоровья граждан в Российской Федерации", Законом РФ от 07.02.1992 N 2300-1 (ред. от 01.05.2017) "О защите прав потребителей", Постановлением Правительства РФ от 04.10.2012 N 1006 "Об утверждении Правил предоставления медицинскими организациями платных медицинских услуг".</w:t>
      </w:r>
    </w:p>
    <w:p w:rsidR="0022744C" w:rsidRDefault="0022744C" w:rsidP="0022744C">
      <w:pPr>
        <w:pStyle w:val="aa"/>
        <w:spacing w:before="0" w:beforeAutospacing="0" w:after="0" w:afterAutospacing="0"/>
        <w:ind w:firstLine="709"/>
        <w:jc w:val="both"/>
        <w:rPr>
          <w:sz w:val="14"/>
          <w:szCs w:val="14"/>
        </w:rPr>
      </w:pPr>
      <w:r w:rsidRPr="0022744C">
        <w:rPr>
          <w:sz w:val="14"/>
          <w:szCs w:val="14"/>
        </w:rPr>
        <w:t>1.2. Настоящее положение в соответствии со ст. 10 Законом РФ от 07.02.1992 N 2300-1 (ред. от 01.05.2017) "О защите прав потребителей" доводится до сведения Пациента, а также размещается на информационном стенде Стоматологической клиники.</w:t>
      </w:r>
    </w:p>
    <w:p w:rsidR="00593DAE" w:rsidRDefault="00593DAE" w:rsidP="0022744C">
      <w:pPr>
        <w:pStyle w:val="aa"/>
        <w:spacing w:before="0" w:beforeAutospacing="0" w:after="0" w:afterAutospacing="0"/>
        <w:ind w:firstLine="709"/>
        <w:jc w:val="both"/>
        <w:rPr>
          <w:sz w:val="14"/>
          <w:szCs w:val="14"/>
        </w:rPr>
      </w:pPr>
    </w:p>
    <w:p w:rsidR="0022744C" w:rsidRPr="00593DAE" w:rsidRDefault="0022744C" w:rsidP="0022744C">
      <w:pPr>
        <w:pStyle w:val="aa"/>
        <w:spacing w:before="0" w:beforeAutospacing="0" w:after="0" w:afterAutospacing="0"/>
        <w:ind w:firstLine="709"/>
        <w:jc w:val="center"/>
        <w:rPr>
          <w:i/>
          <w:sz w:val="16"/>
          <w:szCs w:val="16"/>
        </w:rPr>
      </w:pPr>
      <w:r w:rsidRPr="00593DAE">
        <w:rPr>
          <w:rStyle w:val="a9"/>
          <w:bCs/>
          <w:i/>
          <w:sz w:val="16"/>
          <w:szCs w:val="16"/>
        </w:rPr>
        <w:t>2. Обязательные гарантии</w:t>
      </w:r>
    </w:p>
    <w:p w:rsidR="00B34979" w:rsidRPr="00B34979" w:rsidRDefault="00B34979" w:rsidP="0022744C">
      <w:pPr>
        <w:pStyle w:val="aa"/>
        <w:spacing w:before="0" w:beforeAutospacing="0" w:after="0" w:afterAutospacing="0"/>
        <w:ind w:firstLine="709"/>
        <w:jc w:val="both"/>
        <w:rPr>
          <w:sz w:val="14"/>
          <w:szCs w:val="14"/>
        </w:rPr>
      </w:pPr>
      <w:r w:rsidRPr="00B34979">
        <w:rPr>
          <w:sz w:val="14"/>
          <w:szCs w:val="14"/>
        </w:rPr>
        <w:t xml:space="preserve">В соответствии с Законом «О защите прав потребителей» организация обязана установить гарантийный срок на услуги. </w:t>
      </w:r>
      <w:r w:rsidRPr="00B34979">
        <w:rPr>
          <w:rStyle w:val="a9"/>
          <w:bCs/>
          <w:sz w:val="14"/>
          <w:szCs w:val="14"/>
        </w:rPr>
        <w:t>Гарантийный срок</w:t>
      </w:r>
      <w:r w:rsidRPr="00B34979">
        <w:rPr>
          <w:sz w:val="14"/>
          <w:szCs w:val="14"/>
        </w:rPr>
        <w:t xml:space="preserve"> – это период, в течение которого Клиника несет ответственность за </w:t>
      </w:r>
      <w:r w:rsidRPr="00B34979">
        <w:rPr>
          <w:rStyle w:val="a9"/>
          <w:b w:val="0"/>
          <w:bCs/>
          <w:sz w:val="14"/>
          <w:szCs w:val="14"/>
        </w:rPr>
        <w:t>недостатки</w:t>
      </w:r>
      <w:r w:rsidRPr="00B34979">
        <w:rPr>
          <w:sz w:val="14"/>
          <w:szCs w:val="14"/>
        </w:rPr>
        <w:t>, обнаруженные в выполненной работе. Настоящее положение определяет сроки гарантии на медицинские услуги и порядок их установления. Руководство и администрация ООО «Смаил Ленд» сообщает, что все работы и услуги выполняются на основании лицензии, материалы приобретаются у сертифицированных поставщиков, зуботехнические работы изготавливаются в лицензированной лаборатории. Все материалы разрешены для применения на территории РФ. В случае возникновения любых замечаний к выполненным работам и услугам пациент должен обратиться к администратору (по телефону или лично) и изложив суть замечания записаться на бесплатный прием к лечащему врачу. Выполнение гарантийных обязательств производится бесплатно для пациента.</w:t>
      </w:r>
    </w:p>
    <w:p w:rsidR="00B34979" w:rsidRPr="00B34979" w:rsidRDefault="0022744C" w:rsidP="000C2E3B">
      <w:pPr>
        <w:pStyle w:val="western"/>
        <w:spacing w:before="0" w:beforeAutospacing="0" w:after="0" w:afterAutospacing="0"/>
        <w:ind w:firstLine="709"/>
        <w:jc w:val="both"/>
        <w:rPr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2.</w:t>
      </w:r>
      <w:r w:rsidR="00B34979" w:rsidRPr="00B34979">
        <w:rPr>
          <w:b/>
          <w:sz w:val="14"/>
          <w:szCs w:val="14"/>
          <w:u w:val="single"/>
        </w:rPr>
        <w:t>1.</w:t>
      </w:r>
      <w:r w:rsidR="00CB7BE9">
        <w:rPr>
          <w:b/>
          <w:sz w:val="14"/>
          <w:szCs w:val="14"/>
          <w:u w:val="single"/>
        </w:rPr>
        <w:t xml:space="preserve"> </w:t>
      </w:r>
      <w:r w:rsidR="00B34979" w:rsidRPr="00B34979">
        <w:rPr>
          <w:b/>
          <w:sz w:val="14"/>
          <w:szCs w:val="14"/>
          <w:u w:val="single"/>
        </w:rPr>
        <w:t>Клиника</w:t>
      </w:r>
      <w:r w:rsidR="00B34979" w:rsidRPr="00B34979">
        <w:rPr>
          <w:b/>
          <w:color w:val="000000"/>
          <w:sz w:val="14"/>
          <w:szCs w:val="14"/>
          <w:u w:val="single"/>
        </w:rPr>
        <w:t xml:space="preserve"> выполняет гарантийные </w:t>
      </w:r>
      <w:bookmarkStart w:id="0" w:name="YANDEX_5"/>
      <w:bookmarkEnd w:id="0"/>
      <w:r w:rsidR="00B34979" w:rsidRPr="00B34979">
        <w:rPr>
          <w:rStyle w:val="highlighthighlightactive"/>
          <w:b/>
          <w:color w:val="000000"/>
          <w:sz w:val="14"/>
          <w:szCs w:val="14"/>
          <w:u w:val="single"/>
        </w:rPr>
        <w:t>обязательства</w:t>
      </w:r>
      <w:r w:rsidR="00B34979" w:rsidRPr="00B34979">
        <w:rPr>
          <w:b/>
          <w:color w:val="000000"/>
          <w:sz w:val="14"/>
          <w:szCs w:val="14"/>
          <w:u w:val="single"/>
        </w:rPr>
        <w:t xml:space="preserve"> при условии соблюдения Пациентом следующих требований:</w:t>
      </w:r>
    </w:p>
    <w:p w:rsidR="00B34979" w:rsidRPr="00B34979" w:rsidRDefault="00B34979" w:rsidP="000C2E3B">
      <w:pPr>
        <w:pStyle w:val="western"/>
        <w:numPr>
          <w:ilvl w:val="0"/>
          <w:numId w:val="2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sz w:val="14"/>
          <w:szCs w:val="14"/>
        </w:rPr>
        <w:t xml:space="preserve">выполняет весь согласованный план </w:t>
      </w:r>
      <w:bookmarkStart w:id="1" w:name="YANDEX_6"/>
      <w:bookmarkEnd w:id="1"/>
      <w:r w:rsidRPr="00B34979">
        <w:rPr>
          <w:rStyle w:val="highlighthighlightactive"/>
          <w:sz w:val="14"/>
          <w:szCs w:val="14"/>
        </w:rPr>
        <w:t>лечения</w:t>
      </w:r>
      <w:r w:rsidRPr="00B34979">
        <w:rPr>
          <w:sz w:val="14"/>
          <w:szCs w:val="14"/>
        </w:rPr>
        <w:t>;</w:t>
      </w:r>
    </w:p>
    <w:p w:rsidR="00B34979" w:rsidRPr="00B34979" w:rsidRDefault="00B34979" w:rsidP="000C2E3B">
      <w:pPr>
        <w:pStyle w:val="western"/>
        <w:numPr>
          <w:ilvl w:val="0"/>
          <w:numId w:val="2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sz w:val="14"/>
          <w:szCs w:val="14"/>
        </w:rPr>
        <w:t xml:space="preserve">не проводит в других учреждениях коррекцию работы, выполненной Клиникой; </w:t>
      </w:r>
    </w:p>
    <w:p w:rsidR="00B34979" w:rsidRDefault="00B34979" w:rsidP="000C2E3B">
      <w:pPr>
        <w:pStyle w:val="western"/>
        <w:numPr>
          <w:ilvl w:val="0"/>
          <w:numId w:val="2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sz w:val="14"/>
          <w:szCs w:val="14"/>
        </w:rPr>
        <w:t>Пациент регулярно проводит мероприятия по профессиональной гигиене полости рта, с периодичность</w:t>
      </w:r>
      <w:r w:rsidR="00FD366C">
        <w:rPr>
          <w:sz w:val="14"/>
          <w:szCs w:val="14"/>
        </w:rPr>
        <w:t>ю</w:t>
      </w:r>
      <w:r w:rsidRPr="00B34979">
        <w:rPr>
          <w:sz w:val="14"/>
          <w:szCs w:val="14"/>
        </w:rPr>
        <w:t>, указанной в амбулаторной карте, но не менее 2-х раз в год.</w:t>
      </w:r>
    </w:p>
    <w:p w:rsidR="0022744C" w:rsidRPr="0022744C" w:rsidRDefault="0022744C" w:rsidP="0022744C">
      <w:pPr>
        <w:pStyle w:val="western"/>
        <w:numPr>
          <w:ilvl w:val="0"/>
          <w:numId w:val="2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22744C">
        <w:rPr>
          <w:sz w:val="14"/>
          <w:szCs w:val="14"/>
        </w:rPr>
        <w:t>В случае обнаружения Пациентом в течение гарантийного срока недостатков в оказанных услугах или их результате, которых Пациент не мог обнаружить при приемке и/или непосредственном оказании медицинской услуги Пациент вправе обратиться в Стоматологическую клинику с одним из следующих требований:</w:t>
      </w:r>
    </w:p>
    <w:p w:rsidR="0022744C" w:rsidRPr="0022744C" w:rsidRDefault="0022744C" w:rsidP="0022744C">
      <w:pPr>
        <w:pStyle w:val="western"/>
        <w:tabs>
          <w:tab w:val="left" w:pos="0"/>
        </w:tabs>
        <w:spacing w:before="0" w:beforeAutospacing="0" w:after="0" w:afterAutospacing="0"/>
        <w:jc w:val="both"/>
        <w:rPr>
          <w:sz w:val="14"/>
          <w:szCs w:val="14"/>
        </w:rPr>
      </w:pPr>
      <w:r w:rsidRPr="0022744C">
        <w:rPr>
          <w:sz w:val="14"/>
          <w:szCs w:val="14"/>
        </w:rPr>
        <w:t>- безвозмездно устранить недостатки оказанных услуг в разумный срок;</w:t>
      </w:r>
    </w:p>
    <w:p w:rsidR="0022744C" w:rsidRPr="0022744C" w:rsidRDefault="0022744C" w:rsidP="0022744C">
      <w:pPr>
        <w:pStyle w:val="western"/>
        <w:tabs>
          <w:tab w:val="left" w:pos="0"/>
        </w:tabs>
        <w:spacing w:before="0" w:beforeAutospacing="0" w:after="0" w:afterAutospacing="0"/>
        <w:jc w:val="both"/>
        <w:rPr>
          <w:sz w:val="14"/>
          <w:szCs w:val="14"/>
        </w:rPr>
      </w:pPr>
      <w:r w:rsidRPr="0022744C">
        <w:rPr>
          <w:sz w:val="14"/>
          <w:szCs w:val="14"/>
        </w:rPr>
        <w:t>- соразмерно уменьшить установленную цену за оказанные услуги.</w:t>
      </w:r>
    </w:p>
    <w:p w:rsidR="0022744C" w:rsidRPr="00B34979" w:rsidRDefault="0022744C" w:rsidP="0022744C">
      <w:pPr>
        <w:pStyle w:val="western"/>
        <w:tabs>
          <w:tab w:val="left" w:pos="0"/>
        </w:tabs>
        <w:spacing w:before="0" w:beforeAutospacing="0" w:after="0" w:afterAutospacing="0"/>
        <w:jc w:val="both"/>
        <w:rPr>
          <w:sz w:val="14"/>
          <w:szCs w:val="14"/>
        </w:rPr>
      </w:pPr>
      <w:r w:rsidRPr="0022744C">
        <w:rPr>
          <w:sz w:val="14"/>
          <w:szCs w:val="14"/>
        </w:rPr>
        <w:t>В случае предъявления указанных требований Пациент обязан явиться в Стоматологическую клинику для осмотра его Лечащим врачом и фиксации недостатка оказанной услуги.</w:t>
      </w:r>
    </w:p>
    <w:p w:rsidR="00B34979" w:rsidRPr="00B34979" w:rsidRDefault="0014125D" w:rsidP="0022744C">
      <w:pPr>
        <w:pStyle w:val="western"/>
        <w:spacing w:before="0" w:beforeAutospacing="0" w:after="0" w:afterAutospacing="0"/>
        <w:ind w:firstLine="709"/>
        <w:jc w:val="both"/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2</w:t>
      </w:r>
      <w:r w:rsidR="00B34979" w:rsidRPr="00B34979">
        <w:rPr>
          <w:b/>
          <w:sz w:val="14"/>
          <w:szCs w:val="14"/>
          <w:u w:val="single"/>
        </w:rPr>
        <w:t>.</w:t>
      </w:r>
      <w:proofErr w:type="gramStart"/>
      <w:r w:rsidR="00B34979" w:rsidRPr="00B34979">
        <w:rPr>
          <w:b/>
          <w:sz w:val="14"/>
          <w:szCs w:val="14"/>
          <w:u w:val="single"/>
        </w:rPr>
        <w:t>2</w:t>
      </w:r>
      <w:r w:rsidR="00B34979" w:rsidRPr="00B34979">
        <w:rPr>
          <w:color w:val="000000"/>
          <w:sz w:val="14"/>
          <w:szCs w:val="14"/>
          <w:u w:val="single"/>
        </w:rPr>
        <w:t>.</w:t>
      </w:r>
      <w:r w:rsidR="00B34979" w:rsidRPr="00B34979">
        <w:rPr>
          <w:b/>
          <w:color w:val="000000"/>
          <w:sz w:val="14"/>
          <w:szCs w:val="14"/>
          <w:u w:val="single"/>
        </w:rPr>
        <w:t>Гарантийные</w:t>
      </w:r>
      <w:proofErr w:type="gramEnd"/>
      <w:r w:rsidR="00B34979" w:rsidRPr="00B34979">
        <w:rPr>
          <w:b/>
          <w:color w:val="000000"/>
          <w:sz w:val="14"/>
          <w:szCs w:val="14"/>
          <w:u w:val="single"/>
        </w:rPr>
        <w:t xml:space="preserve"> </w:t>
      </w:r>
      <w:bookmarkStart w:id="2" w:name="YANDEX_10"/>
      <w:bookmarkEnd w:id="2"/>
      <w:r w:rsidR="00B34979" w:rsidRPr="00B34979">
        <w:rPr>
          <w:rStyle w:val="highlighthighlightactive"/>
          <w:b/>
          <w:color w:val="000000"/>
          <w:sz w:val="14"/>
          <w:szCs w:val="14"/>
          <w:u w:val="single"/>
        </w:rPr>
        <w:t>обязательства</w:t>
      </w:r>
      <w:r w:rsidR="00CB7BE9">
        <w:rPr>
          <w:rStyle w:val="highlighthighlightactive"/>
          <w:b/>
          <w:color w:val="000000"/>
          <w:sz w:val="14"/>
          <w:szCs w:val="14"/>
          <w:u w:val="single"/>
        </w:rPr>
        <w:t xml:space="preserve"> </w:t>
      </w:r>
      <w:r w:rsidR="00B34979" w:rsidRPr="00B34979">
        <w:rPr>
          <w:b/>
          <w:color w:val="000000"/>
          <w:sz w:val="14"/>
          <w:szCs w:val="14"/>
          <w:u w:val="single"/>
        </w:rPr>
        <w:t xml:space="preserve">не сохраняются при возникновении в период гарантийного </w:t>
      </w:r>
      <w:bookmarkStart w:id="3" w:name="YANDEX_11"/>
      <w:bookmarkEnd w:id="3"/>
      <w:r w:rsidR="00B34979" w:rsidRPr="00B34979">
        <w:rPr>
          <w:rStyle w:val="highlighthighlightactive"/>
          <w:b/>
          <w:color w:val="000000"/>
          <w:sz w:val="14"/>
          <w:szCs w:val="14"/>
          <w:u w:val="single"/>
        </w:rPr>
        <w:t>срока</w:t>
      </w:r>
      <w:r w:rsidR="00B34979" w:rsidRPr="00B34979">
        <w:rPr>
          <w:b/>
          <w:color w:val="000000"/>
          <w:sz w:val="14"/>
          <w:szCs w:val="14"/>
          <w:u w:val="single"/>
        </w:rPr>
        <w:t xml:space="preserve"> следующих обстоятельств:</w:t>
      </w:r>
    </w:p>
    <w:p w:rsidR="00B34979" w:rsidRPr="00B34979" w:rsidRDefault="00B34979" w:rsidP="000C2E3B">
      <w:pPr>
        <w:pStyle w:val="western"/>
        <w:numPr>
          <w:ilvl w:val="0"/>
          <w:numId w:val="3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color w:val="000000"/>
          <w:sz w:val="14"/>
          <w:szCs w:val="14"/>
        </w:rPr>
      </w:pPr>
      <w:r w:rsidRPr="00B34979">
        <w:rPr>
          <w:color w:val="000000"/>
          <w:sz w:val="14"/>
          <w:szCs w:val="14"/>
        </w:rPr>
        <w:t xml:space="preserve">беременность, </w:t>
      </w:r>
    </w:p>
    <w:p w:rsidR="00B34979" w:rsidRPr="00B34979" w:rsidRDefault="00B34979" w:rsidP="000C2E3B">
      <w:pPr>
        <w:pStyle w:val="western"/>
        <w:numPr>
          <w:ilvl w:val="0"/>
          <w:numId w:val="3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color w:val="000000"/>
          <w:sz w:val="14"/>
          <w:szCs w:val="14"/>
        </w:rPr>
        <w:t>возникновение новых заболеваний или вредных внешних воздействий, которые напрямую приводят к изменению в зубах или окружающих тканях, в т.</w:t>
      </w:r>
      <w:r w:rsidR="00FD366C">
        <w:rPr>
          <w:color w:val="000000"/>
          <w:sz w:val="14"/>
          <w:szCs w:val="14"/>
        </w:rPr>
        <w:t xml:space="preserve"> </w:t>
      </w:r>
      <w:r w:rsidRPr="00B34979">
        <w:rPr>
          <w:color w:val="000000"/>
          <w:sz w:val="14"/>
          <w:szCs w:val="14"/>
        </w:rPr>
        <w:t xml:space="preserve">ч. длительный прием лекарственных средств при </w:t>
      </w:r>
      <w:bookmarkStart w:id="4" w:name="YANDEX_12"/>
      <w:bookmarkEnd w:id="4"/>
      <w:r w:rsidRPr="00B34979">
        <w:rPr>
          <w:rStyle w:val="highlighthighlightactive"/>
          <w:color w:val="000000"/>
          <w:sz w:val="14"/>
          <w:szCs w:val="14"/>
        </w:rPr>
        <w:t>лечении</w:t>
      </w:r>
      <w:r w:rsidR="00FD366C">
        <w:rPr>
          <w:rStyle w:val="highlighthighlightactive"/>
          <w:color w:val="000000"/>
          <w:sz w:val="14"/>
          <w:szCs w:val="14"/>
        </w:rPr>
        <w:t xml:space="preserve"> </w:t>
      </w:r>
      <w:r w:rsidRPr="00B34979">
        <w:rPr>
          <w:color w:val="000000"/>
          <w:sz w:val="14"/>
          <w:szCs w:val="14"/>
        </w:rPr>
        <w:t xml:space="preserve">других заболеваний, </w:t>
      </w:r>
    </w:p>
    <w:p w:rsidR="00B34979" w:rsidRPr="00B34979" w:rsidRDefault="00B34979" w:rsidP="000C2E3B">
      <w:pPr>
        <w:pStyle w:val="western"/>
        <w:numPr>
          <w:ilvl w:val="0"/>
          <w:numId w:val="3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color w:val="000000"/>
          <w:sz w:val="14"/>
          <w:szCs w:val="14"/>
        </w:rPr>
        <w:t xml:space="preserve">игнорирование обязательного профилактического осмотра, проводимого 1 раз в 6 месяцев, а в случае зубного протезирования с опорой </w:t>
      </w:r>
      <w:bookmarkStart w:id="5" w:name="YANDEX_13"/>
      <w:bookmarkEnd w:id="5"/>
      <w:r w:rsidRPr="00B34979">
        <w:rPr>
          <w:rStyle w:val="highlighthighlightactive"/>
          <w:color w:val="000000"/>
          <w:sz w:val="14"/>
          <w:szCs w:val="14"/>
        </w:rPr>
        <w:t>на</w:t>
      </w:r>
      <w:r w:rsidR="00CB7BE9">
        <w:rPr>
          <w:rStyle w:val="highlighthighlightactive"/>
          <w:color w:val="000000"/>
          <w:sz w:val="14"/>
          <w:szCs w:val="14"/>
        </w:rPr>
        <w:t xml:space="preserve"> </w:t>
      </w:r>
      <w:r w:rsidRPr="00B34979">
        <w:rPr>
          <w:rStyle w:val="highlighthighlightactive"/>
          <w:color w:val="000000"/>
          <w:sz w:val="14"/>
          <w:szCs w:val="14"/>
        </w:rPr>
        <w:t>стоматологических</w:t>
      </w:r>
      <w:r w:rsidRPr="00B34979">
        <w:rPr>
          <w:color w:val="000000"/>
          <w:sz w:val="14"/>
          <w:szCs w:val="14"/>
        </w:rPr>
        <w:t xml:space="preserve"> имплантатах 1 раз в 3 месяца, </w:t>
      </w:r>
    </w:p>
    <w:p w:rsidR="00B34979" w:rsidRPr="00B34979" w:rsidRDefault="00B34979" w:rsidP="000C2E3B">
      <w:pPr>
        <w:pStyle w:val="western"/>
        <w:numPr>
          <w:ilvl w:val="0"/>
          <w:numId w:val="3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color w:val="000000"/>
          <w:sz w:val="14"/>
          <w:szCs w:val="14"/>
        </w:rPr>
        <w:t>не соблюдение рекомендаций лечащего врача.</w:t>
      </w:r>
    </w:p>
    <w:p w:rsidR="00B34979" w:rsidRPr="00B34979" w:rsidRDefault="0014125D" w:rsidP="000C2E3B">
      <w:pPr>
        <w:pStyle w:val="western"/>
        <w:spacing w:before="0" w:beforeAutospacing="0" w:after="0" w:afterAutospacing="0"/>
        <w:ind w:firstLine="709"/>
        <w:jc w:val="both"/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2.</w:t>
      </w:r>
      <w:r w:rsidR="00B34979" w:rsidRPr="00B34979">
        <w:rPr>
          <w:b/>
          <w:sz w:val="14"/>
          <w:szCs w:val="14"/>
          <w:u w:val="single"/>
        </w:rPr>
        <w:t>3.</w:t>
      </w:r>
      <w:r w:rsidR="000D0DEB">
        <w:rPr>
          <w:b/>
          <w:sz w:val="14"/>
          <w:szCs w:val="14"/>
          <w:u w:val="single"/>
        </w:rPr>
        <w:t xml:space="preserve"> </w:t>
      </w:r>
      <w:r w:rsidR="00B34979" w:rsidRPr="00B34979">
        <w:rPr>
          <w:b/>
          <w:color w:val="000000"/>
          <w:sz w:val="14"/>
          <w:szCs w:val="14"/>
          <w:u w:val="single"/>
        </w:rPr>
        <w:t xml:space="preserve">Клиника не несет гарантийных </w:t>
      </w:r>
      <w:bookmarkStart w:id="6" w:name="YANDEX_15"/>
      <w:bookmarkEnd w:id="6"/>
      <w:r w:rsidR="00B34979" w:rsidRPr="00B34979">
        <w:rPr>
          <w:rStyle w:val="highlighthighlightactive"/>
          <w:b/>
          <w:color w:val="000000"/>
          <w:sz w:val="14"/>
          <w:szCs w:val="14"/>
          <w:u w:val="single"/>
        </w:rPr>
        <w:t>обязательств</w:t>
      </w:r>
      <w:r w:rsidR="00B34979" w:rsidRPr="00B34979">
        <w:rPr>
          <w:b/>
          <w:color w:val="000000"/>
          <w:sz w:val="14"/>
          <w:szCs w:val="14"/>
          <w:u w:val="single"/>
        </w:rPr>
        <w:t xml:space="preserve"> перед Пациентом при оказании стоматологических </w:t>
      </w:r>
      <w:bookmarkStart w:id="7" w:name="YANDEX_16"/>
      <w:bookmarkEnd w:id="7"/>
      <w:r w:rsidR="00B34979" w:rsidRPr="00B34979">
        <w:rPr>
          <w:rStyle w:val="highlighthighlightactive"/>
          <w:b/>
          <w:color w:val="000000"/>
          <w:sz w:val="14"/>
          <w:szCs w:val="14"/>
          <w:u w:val="single"/>
        </w:rPr>
        <w:t>услуг</w:t>
      </w:r>
      <w:r w:rsidR="00B34979" w:rsidRPr="00B34979">
        <w:rPr>
          <w:b/>
          <w:color w:val="000000"/>
          <w:sz w:val="14"/>
          <w:szCs w:val="14"/>
          <w:u w:val="single"/>
        </w:rPr>
        <w:t xml:space="preserve"> в следующих случаях:</w:t>
      </w:r>
    </w:p>
    <w:p w:rsidR="00B34979" w:rsidRPr="00B34979" w:rsidRDefault="00B34979" w:rsidP="000C2E3B">
      <w:pPr>
        <w:pStyle w:val="western"/>
        <w:numPr>
          <w:ilvl w:val="0"/>
          <w:numId w:val="4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sz w:val="14"/>
          <w:szCs w:val="14"/>
        </w:rPr>
        <w:t xml:space="preserve">при </w:t>
      </w:r>
      <w:bookmarkStart w:id="8" w:name="YANDEX_17"/>
      <w:bookmarkEnd w:id="8"/>
      <w:r w:rsidRPr="00B34979">
        <w:rPr>
          <w:rStyle w:val="highlighthighlightactive"/>
          <w:sz w:val="14"/>
          <w:szCs w:val="14"/>
        </w:rPr>
        <w:t>лечении</w:t>
      </w:r>
      <w:r w:rsidR="00FD366C">
        <w:rPr>
          <w:rStyle w:val="highlighthighlightactive"/>
          <w:sz w:val="14"/>
          <w:szCs w:val="14"/>
        </w:rPr>
        <w:t xml:space="preserve"> </w:t>
      </w:r>
      <w:r w:rsidR="00464E3C" w:rsidRPr="00B34979">
        <w:rPr>
          <w:sz w:val="14"/>
          <w:szCs w:val="14"/>
        </w:rPr>
        <w:t>зубов,</w:t>
      </w:r>
      <w:r w:rsidRPr="00B34979">
        <w:rPr>
          <w:sz w:val="14"/>
          <w:szCs w:val="14"/>
        </w:rPr>
        <w:t xml:space="preserve"> ранее подвергавшихся эндодонтическому лечению;</w:t>
      </w:r>
    </w:p>
    <w:p w:rsidR="00B34979" w:rsidRPr="00B34979" w:rsidRDefault="00B34979" w:rsidP="000C2E3B">
      <w:pPr>
        <w:pStyle w:val="western"/>
        <w:numPr>
          <w:ilvl w:val="0"/>
          <w:numId w:val="4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sz w:val="14"/>
          <w:szCs w:val="14"/>
        </w:rPr>
        <w:t>при невозможности проведения или отказе Пациента от проведения диагностических, измерительных, контрольных снимков;</w:t>
      </w:r>
    </w:p>
    <w:p w:rsidR="00B34979" w:rsidRPr="00B34979" w:rsidRDefault="00B34979" w:rsidP="000C2E3B">
      <w:pPr>
        <w:pStyle w:val="western"/>
        <w:numPr>
          <w:ilvl w:val="0"/>
          <w:numId w:val="4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sz w:val="14"/>
          <w:szCs w:val="14"/>
        </w:rPr>
        <w:t>при отказе или несогласии Пациента с планом лечебных и профилактических мероприятий, предложенных врачами клиники;</w:t>
      </w:r>
    </w:p>
    <w:p w:rsidR="00B34979" w:rsidRPr="00B34979" w:rsidRDefault="00B34979" w:rsidP="000C2E3B">
      <w:pPr>
        <w:pStyle w:val="western"/>
        <w:numPr>
          <w:ilvl w:val="0"/>
          <w:numId w:val="4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sz w:val="14"/>
          <w:szCs w:val="14"/>
        </w:rPr>
        <w:t>при несогласии Пациента с рациональным планом протезирования, предложенного ортопедом в соответствии с расчетом выносливости пародонта опорных зубов, учитывая данные исследований;</w:t>
      </w:r>
    </w:p>
    <w:p w:rsidR="00B34979" w:rsidRPr="00B34979" w:rsidRDefault="00B34979" w:rsidP="000C2E3B">
      <w:pPr>
        <w:pStyle w:val="western"/>
        <w:numPr>
          <w:ilvl w:val="0"/>
          <w:numId w:val="4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sz w:val="14"/>
          <w:szCs w:val="14"/>
        </w:rPr>
        <w:t xml:space="preserve">при просьбе Пациента о лечении и протезировании зубов со сложным </w:t>
      </w:r>
      <w:proofErr w:type="spellStart"/>
      <w:r w:rsidRPr="00B34979">
        <w:rPr>
          <w:sz w:val="14"/>
          <w:szCs w:val="14"/>
        </w:rPr>
        <w:t>периодонтальным</w:t>
      </w:r>
      <w:proofErr w:type="spellEnd"/>
      <w:r w:rsidRPr="00B34979">
        <w:rPr>
          <w:sz w:val="14"/>
          <w:szCs w:val="14"/>
        </w:rPr>
        <w:t xml:space="preserve"> прогнозом (деструктивные формы периодонтита, невозможность </w:t>
      </w:r>
      <w:proofErr w:type="spellStart"/>
      <w:r w:rsidRPr="00B34979">
        <w:rPr>
          <w:sz w:val="14"/>
          <w:szCs w:val="14"/>
        </w:rPr>
        <w:t>перелечивания</w:t>
      </w:r>
      <w:proofErr w:type="spellEnd"/>
      <w:r w:rsidRPr="00B34979">
        <w:rPr>
          <w:sz w:val="14"/>
          <w:szCs w:val="14"/>
        </w:rPr>
        <w:t xml:space="preserve"> корневых каналов зуба и др.)</w:t>
      </w:r>
    </w:p>
    <w:p w:rsidR="00B34979" w:rsidRPr="00B34979" w:rsidRDefault="00B34979" w:rsidP="000C2E3B">
      <w:pPr>
        <w:pStyle w:val="western"/>
        <w:numPr>
          <w:ilvl w:val="0"/>
          <w:numId w:val="4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sz w:val="14"/>
          <w:szCs w:val="14"/>
        </w:rPr>
        <w:lastRenderedPageBreak/>
        <w:t>при возникновении аллергии или непереносимости препаратов и стоматологических материалов, разрешенных к применению на территории РФ.</w:t>
      </w:r>
    </w:p>
    <w:p w:rsidR="00B34979" w:rsidRPr="00B34979" w:rsidRDefault="00B34979" w:rsidP="000C2E3B">
      <w:pPr>
        <w:pStyle w:val="western"/>
        <w:numPr>
          <w:ilvl w:val="0"/>
          <w:numId w:val="4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sz w:val="14"/>
          <w:szCs w:val="14"/>
        </w:rPr>
        <w:t>при установке протеза, изготовленного специалистами других лечебных учреждений;</w:t>
      </w:r>
    </w:p>
    <w:p w:rsidR="00B34979" w:rsidRPr="00B34979" w:rsidRDefault="00B34979" w:rsidP="000C2E3B">
      <w:pPr>
        <w:pStyle w:val="western"/>
        <w:numPr>
          <w:ilvl w:val="0"/>
          <w:numId w:val="4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sz w:val="14"/>
          <w:szCs w:val="14"/>
        </w:rPr>
        <w:t>при починке съемного протеза, изготовленного в другом лечебном учреждении или с истекшим сроком гарантий;</w:t>
      </w:r>
    </w:p>
    <w:p w:rsidR="00B34979" w:rsidRPr="00B34979" w:rsidRDefault="00B34979" w:rsidP="000C2E3B">
      <w:pPr>
        <w:pStyle w:val="western"/>
        <w:numPr>
          <w:ilvl w:val="0"/>
          <w:numId w:val="4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sz w:val="14"/>
          <w:szCs w:val="14"/>
        </w:rPr>
        <w:t>при прекращении лечения по инициативе Пациента;</w:t>
      </w:r>
    </w:p>
    <w:p w:rsidR="00B34979" w:rsidRPr="00B34979" w:rsidRDefault="00B34979" w:rsidP="0014125D">
      <w:pPr>
        <w:pStyle w:val="western"/>
        <w:numPr>
          <w:ilvl w:val="0"/>
          <w:numId w:val="4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sz w:val="14"/>
          <w:szCs w:val="14"/>
        </w:rPr>
        <w:t>при возникновении осложнений по вине Пациента: несоблюдение гигиены полости рта, невыполнение назначенного лечения, несвоевременное сообщение о возникших осложнениях и др.;</w:t>
      </w:r>
    </w:p>
    <w:p w:rsidR="0014125D" w:rsidRPr="0014125D" w:rsidRDefault="0014125D" w:rsidP="0014125D">
      <w:pPr>
        <w:pStyle w:val="western"/>
        <w:spacing w:before="0" w:beforeAutospacing="0" w:after="0" w:afterAutospacing="0"/>
        <w:ind w:firstLine="709"/>
        <w:jc w:val="both"/>
        <w:rPr>
          <w:sz w:val="14"/>
          <w:szCs w:val="14"/>
        </w:rPr>
      </w:pPr>
      <w:r w:rsidRPr="0014125D">
        <w:rPr>
          <w:sz w:val="14"/>
          <w:szCs w:val="14"/>
        </w:rPr>
        <w:t>Стоматологическая клиника не несет ответственность за недостатки качества оказанных услуг в случае если недостатки возникли в результате:</w:t>
      </w:r>
    </w:p>
    <w:p w:rsidR="0014125D" w:rsidRPr="0014125D" w:rsidRDefault="0014125D" w:rsidP="0014125D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14125D">
        <w:rPr>
          <w:sz w:val="14"/>
          <w:szCs w:val="14"/>
        </w:rPr>
        <w:t>- травмы (спортивной, уличной, бытовой, производственной);</w:t>
      </w:r>
    </w:p>
    <w:p w:rsidR="0014125D" w:rsidRPr="0014125D" w:rsidRDefault="0014125D" w:rsidP="0014125D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14125D">
        <w:rPr>
          <w:sz w:val="14"/>
          <w:szCs w:val="14"/>
        </w:rPr>
        <w:t>- оперативные вмешательства (пластическая хирургия в области лица и шеи);</w:t>
      </w:r>
    </w:p>
    <w:p w:rsidR="0014125D" w:rsidRPr="0014125D" w:rsidRDefault="0014125D" w:rsidP="0014125D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14125D">
        <w:rPr>
          <w:sz w:val="14"/>
          <w:szCs w:val="14"/>
        </w:rPr>
        <w:t>- попытки самостоятельного ремонта или коррекции;</w:t>
      </w:r>
    </w:p>
    <w:p w:rsidR="0014125D" w:rsidRPr="0014125D" w:rsidRDefault="0014125D" w:rsidP="0014125D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14125D">
        <w:rPr>
          <w:sz w:val="14"/>
          <w:szCs w:val="14"/>
        </w:rPr>
        <w:t>- дорожно-транспортного происшествия (автомобильная авария);</w:t>
      </w:r>
    </w:p>
    <w:p w:rsidR="0014125D" w:rsidRPr="0014125D" w:rsidRDefault="0014125D" w:rsidP="0014125D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14125D">
        <w:rPr>
          <w:sz w:val="14"/>
          <w:szCs w:val="14"/>
        </w:rPr>
        <w:t>- наличия у пациента заболевания «</w:t>
      </w:r>
      <w:proofErr w:type="spellStart"/>
      <w:r w:rsidRPr="0014125D">
        <w:rPr>
          <w:sz w:val="14"/>
          <w:szCs w:val="14"/>
        </w:rPr>
        <w:t>бруксизм</w:t>
      </w:r>
      <w:proofErr w:type="spellEnd"/>
      <w:r w:rsidRPr="0014125D">
        <w:rPr>
          <w:sz w:val="14"/>
          <w:szCs w:val="14"/>
        </w:rPr>
        <w:t>»;</w:t>
      </w:r>
    </w:p>
    <w:p w:rsidR="0014125D" w:rsidRPr="0014125D" w:rsidRDefault="0014125D" w:rsidP="0014125D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14125D">
        <w:rPr>
          <w:sz w:val="14"/>
          <w:szCs w:val="14"/>
        </w:rPr>
        <w:t>- наличия у пациента тяжелой соматической патологии (сахарный диабет и т.д.);</w:t>
      </w:r>
    </w:p>
    <w:p w:rsidR="0014125D" w:rsidRPr="0014125D" w:rsidRDefault="0014125D" w:rsidP="0014125D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14125D">
        <w:rPr>
          <w:sz w:val="14"/>
          <w:szCs w:val="14"/>
        </w:rPr>
        <w:t xml:space="preserve">- выявление у пациента </w:t>
      </w:r>
      <w:proofErr w:type="spellStart"/>
      <w:r w:rsidRPr="0014125D">
        <w:rPr>
          <w:sz w:val="14"/>
          <w:szCs w:val="14"/>
        </w:rPr>
        <w:t>онкопатологии</w:t>
      </w:r>
      <w:proofErr w:type="spellEnd"/>
      <w:r w:rsidRPr="0014125D">
        <w:rPr>
          <w:sz w:val="14"/>
          <w:szCs w:val="14"/>
        </w:rPr>
        <w:t>;</w:t>
      </w:r>
    </w:p>
    <w:p w:rsidR="0014125D" w:rsidRPr="0014125D" w:rsidRDefault="0014125D" w:rsidP="0014125D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14125D">
        <w:rPr>
          <w:sz w:val="14"/>
          <w:szCs w:val="14"/>
        </w:rPr>
        <w:t>- выявление у пациента заболевания «остеопороз»;</w:t>
      </w:r>
    </w:p>
    <w:p w:rsidR="0014125D" w:rsidRPr="0014125D" w:rsidRDefault="0014125D" w:rsidP="0014125D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14125D">
        <w:rPr>
          <w:sz w:val="14"/>
          <w:szCs w:val="14"/>
        </w:rPr>
        <w:t xml:space="preserve">- </w:t>
      </w:r>
      <w:r>
        <w:rPr>
          <w:sz w:val="14"/>
          <w:szCs w:val="14"/>
        </w:rPr>
        <w:t>гормональных изменений при</w:t>
      </w:r>
      <w:r w:rsidRPr="0014125D">
        <w:rPr>
          <w:sz w:val="14"/>
          <w:szCs w:val="14"/>
        </w:rPr>
        <w:t xml:space="preserve"> беременности;</w:t>
      </w:r>
    </w:p>
    <w:p w:rsidR="0014125D" w:rsidRPr="0014125D" w:rsidRDefault="0014125D" w:rsidP="0014125D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14125D">
        <w:rPr>
          <w:sz w:val="14"/>
          <w:szCs w:val="14"/>
        </w:rPr>
        <w:t xml:space="preserve">- выявления у пациента быстропрогрессирующего </w:t>
      </w:r>
      <w:proofErr w:type="spellStart"/>
      <w:r w:rsidRPr="0014125D">
        <w:rPr>
          <w:sz w:val="14"/>
          <w:szCs w:val="14"/>
        </w:rPr>
        <w:t>генерализованного</w:t>
      </w:r>
      <w:proofErr w:type="spellEnd"/>
      <w:r w:rsidRPr="0014125D">
        <w:rPr>
          <w:sz w:val="14"/>
          <w:szCs w:val="14"/>
        </w:rPr>
        <w:t xml:space="preserve"> пародонтита;</w:t>
      </w:r>
    </w:p>
    <w:p w:rsidR="0014125D" w:rsidRPr="0014125D" w:rsidRDefault="0014125D" w:rsidP="0014125D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14125D">
        <w:rPr>
          <w:sz w:val="14"/>
          <w:szCs w:val="14"/>
        </w:rPr>
        <w:t>- несоблюдение рекомендаций врача;</w:t>
      </w:r>
    </w:p>
    <w:p w:rsidR="0014125D" w:rsidRDefault="0014125D" w:rsidP="0014125D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14125D">
        <w:rPr>
          <w:sz w:val="14"/>
          <w:szCs w:val="14"/>
        </w:rPr>
        <w:t>- чрезвычайные ситуации природного и техногенного характера.</w:t>
      </w:r>
    </w:p>
    <w:p w:rsidR="0014125D" w:rsidRDefault="0014125D" w:rsidP="0014125D">
      <w:pPr>
        <w:pStyle w:val="western"/>
        <w:spacing w:before="0" w:beforeAutospacing="0" w:after="0" w:afterAutospacing="0"/>
        <w:ind w:firstLine="709"/>
        <w:jc w:val="both"/>
        <w:rPr>
          <w:sz w:val="14"/>
          <w:szCs w:val="14"/>
        </w:rPr>
      </w:pPr>
    </w:p>
    <w:p w:rsidR="00B34979" w:rsidRPr="00B34979" w:rsidRDefault="0014125D" w:rsidP="0014125D">
      <w:pPr>
        <w:pStyle w:val="western"/>
        <w:spacing w:before="0" w:beforeAutospacing="0" w:after="0" w:afterAutospacing="0"/>
        <w:ind w:firstLine="709"/>
        <w:jc w:val="both"/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2</w:t>
      </w:r>
      <w:r w:rsidR="00B34979" w:rsidRPr="00B34979">
        <w:rPr>
          <w:b/>
          <w:sz w:val="14"/>
          <w:szCs w:val="14"/>
          <w:u w:val="single"/>
        </w:rPr>
        <w:t>.4.</w:t>
      </w:r>
      <w:r w:rsidR="00B34979" w:rsidRPr="00B34979">
        <w:rPr>
          <w:b/>
          <w:color w:val="000000"/>
          <w:sz w:val="14"/>
          <w:szCs w:val="14"/>
          <w:u w:val="single"/>
        </w:rPr>
        <w:t xml:space="preserve"> Гарантии не распространяются:</w:t>
      </w:r>
    </w:p>
    <w:p w:rsidR="00B34979" w:rsidRPr="00B34979" w:rsidRDefault="00B34979" w:rsidP="000C2E3B">
      <w:pPr>
        <w:pStyle w:val="western"/>
        <w:numPr>
          <w:ilvl w:val="0"/>
          <w:numId w:val="5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sz w:val="14"/>
          <w:szCs w:val="14"/>
        </w:rPr>
        <w:t>на фиксацию декоративных зубных украшений;</w:t>
      </w:r>
    </w:p>
    <w:p w:rsidR="00B34979" w:rsidRPr="00B34979" w:rsidRDefault="00B34979" w:rsidP="000C2E3B">
      <w:pPr>
        <w:pStyle w:val="western"/>
        <w:numPr>
          <w:ilvl w:val="0"/>
          <w:numId w:val="5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color w:val="000000"/>
          <w:sz w:val="14"/>
          <w:szCs w:val="14"/>
        </w:rPr>
        <w:t xml:space="preserve">на </w:t>
      </w:r>
      <w:proofErr w:type="spellStart"/>
      <w:r w:rsidRPr="00B34979">
        <w:rPr>
          <w:color w:val="000000"/>
          <w:sz w:val="14"/>
          <w:szCs w:val="14"/>
        </w:rPr>
        <w:t>пародонтологическое</w:t>
      </w:r>
      <w:proofErr w:type="spellEnd"/>
      <w:r w:rsidRPr="00B34979">
        <w:rPr>
          <w:color w:val="000000"/>
          <w:sz w:val="14"/>
          <w:szCs w:val="14"/>
        </w:rPr>
        <w:t xml:space="preserve"> </w:t>
      </w:r>
      <w:bookmarkStart w:id="9" w:name="YANDEX_20"/>
      <w:bookmarkEnd w:id="9"/>
      <w:r w:rsidRPr="00B34979">
        <w:rPr>
          <w:rStyle w:val="highlighthighlightactive"/>
          <w:color w:val="000000"/>
          <w:sz w:val="14"/>
          <w:szCs w:val="14"/>
        </w:rPr>
        <w:t>лечение</w:t>
      </w:r>
      <w:r w:rsidRPr="00B34979">
        <w:rPr>
          <w:color w:val="000000"/>
          <w:sz w:val="14"/>
          <w:szCs w:val="14"/>
        </w:rPr>
        <w:t xml:space="preserve"> и профессиональную гигиену полости рта;</w:t>
      </w:r>
    </w:p>
    <w:p w:rsidR="00B34979" w:rsidRPr="00B34979" w:rsidRDefault="00B34979" w:rsidP="000C2E3B">
      <w:pPr>
        <w:pStyle w:val="western"/>
        <w:numPr>
          <w:ilvl w:val="0"/>
          <w:numId w:val="5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sz w:val="14"/>
          <w:szCs w:val="14"/>
        </w:rPr>
        <w:t>на отбеливание зубов;</w:t>
      </w:r>
    </w:p>
    <w:p w:rsidR="00B34979" w:rsidRDefault="00B34979" w:rsidP="000C2E3B">
      <w:pPr>
        <w:pStyle w:val="western"/>
        <w:numPr>
          <w:ilvl w:val="0"/>
          <w:numId w:val="5"/>
        </w:numPr>
        <w:tabs>
          <w:tab w:val="clear" w:pos="2138"/>
          <w:tab w:val="left" w:pos="0"/>
        </w:tabs>
        <w:spacing w:before="0" w:beforeAutospacing="0" w:after="0" w:afterAutospacing="0"/>
        <w:ind w:left="0" w:firstLine="0"/>
        <w:jc w:val="both"/>
        <w:rPr>
          <w:sz w:val="14"/>
          <w:szCs w:val="14"/>
        </w:rPr>
      </w:pPr>
      <w:r w:rsidRPr="00B34979">
        <w:rPr>
          <w:sz w:val="14"/>
          <w:szCs w:val="14"/>
        </w:rPr>
        <w:t xml:space="preserve">на </w:t>
      </w:r>
      <w:proofErr w:type="spellStart"/>
      <w:r w:rsidRPr="00B34979">
        <w:rPr>
          <w:sz w:val="14"/>
          <w:szCs w:val="14"/>
        </w:rPr>
        <w:t>ортодонтические</w:t>
      </w:r>
      <w:proofErr w:type="spellEnd"/>
      <w:r w:rsidRPr="00B34979">
        <w:rPr>
          <w:sz w:val="14"/>
          <w:szCs w:val="14"/>
        </w:rPr>
        <w:t xml:space="preserve"> аппараты</w:t>
      </w:r>
    </w:p>
    <w:p w:rsidR="00FD366C" w:rsidRDefault="00FD366C" w:rsidP="00FD366C">
      <w:pPr>
        <w:pStyle w:val="western"/>
        <w:tabs>
          <w:tab w:val="left" w:pos="0"/>
        </w:tabs>
        <w:spacing w:before="0" w:beforeAutospacing="0" w:after="0" w:afterAutospacing="0"/>
        <w:jc w:val="both"/>
        <w:rPr>
          <w:sz w:val="14"/>
          <w:szCs w:val="14"/>
        </w:rPr>
      </w:pPr>
    </w:p>
    <w:p w:rsidR="000C2E3B" w:rsidRPr="00593DAE" w:rsidRDefault="0014125D" w:rsidP="00561C3A">
      <w:pPr>
        <w:pStyle w:val="western"/>
        <w:spacing w:before="0" w:beforeAutospacing="0" w:after="0" w:afterAutospacing="0"/>
        <w:jc w:val="center"/>
        <w:rPr>
          <w:b/>
          <w:i/>
          <w:sz w:val="16"/>
          <w:szCs w:val="16"/>
        </w:rPr>
      </w:pPr>
      <w:r w:rsidRPr="00593DAE">
        <w:rPr>
          <w:b/>
          <w:i/>
          <w:sz w:val="16"/>
          <w:szCs w:val="16"/>
        </w:rPr>
        <w:t>3</w:t>
      </w:r>
      <w:r w:rsidR="000C2E3B" w:rsidRPr="00593DAE">
        <w:rPr>
          <w:b/>
          <w:i/>
          <w:sz w:val="16"/>
          <w:szCs w:val="16"/>
        </w:rPr>
        <w:t>. Гарантия на отдельные виды услуг</w:t>
      </w:r>
      <w:r w:rsidRPr="00593DAE">
        <w:rPr>
          <w:b/>
          <w:i/>
          <w:sz w:val="16"/>
          <w:szCs w:val="16"/>
        </w:rPr>
        <w:t xml:space="preserve"> и сроки гарантии</w:t>
      </w:r>
    </w:p>
    <w:p w:rsidR="000C2E3B" w:rsidRPr="00561C3A" w:rsidRDefault="0014125D" w:rsidP="000C2E3B">
      <w:pPr>
        <w:pStyle w:val="western"/>
        <w:spacing w:before="0" w:beforeAutospacing="0" w:after="0" w:afterAutospacing="0"/>
        <w:jc w:val="both"/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3.</w:t>
      </w:r>
      <w:r w:rsidR="000C2E3B" w:rsidRPr="00561C3A">
        <w:rPr>
          <w:b/>
          <w:sz w:val="14"/>
          <w:szCs w:val="14"/>
          <w:u w:val="single"/>
        </w:rPr>
        <w:t>1. Гарантийные обязательства на терапевтическое лечение.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К терапевтическому лечению относится лечение заболеваний кариеса, пульпита и периодонтита (два последних связаны с лечение корневых каналов), косметическая стоматология (восстановление или изменение первоначальной формы и цвета зуба без протезирования, замена/корректировка пломб), подготовка (лечение) зубов под протезирование. Гарантия начинает действовать с момента завершения лечения конкретного зуба.</w:t>
      </w:r>
    </w:p>
    <w:p w:rsid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 xml:space="preserve">Гарантия на терапевтическое лечение </w:t>
      </w:r>
      <w:r w:rsidR="00AD6B17">
        <w:rPr>
          <w:sz w:val="14"/>
          <w:szCs w:val="14"/>
        </w:rPr>
        <w:t xml:space="preserve">постоянных зубов </w:t>
      </w:r>
      <w:r w:rsidRPr="000C2E3B">
        <w:rPr>
          <w:sz w:val="14"/>
          <w:szCs w:val="14"/>
        </w:rPr>
        <w:t xml:space="preserve">составляет </w:t>
      </w:r>
      <w:r w:rsidRPr="00FD366C">
        <w:rPr>
          <w:sz w:val="14"/>
          <w:szCs w:val="14"/>
          <w:u w:val="single"/>
        </w:rPr>
        <w:t>3 года</w:t>
      </w:r>
      <w:r w:rsidRPr="000C2E3B">
        <w:rPr>
          <w:sz w:val="14"/>
          <w:szCs w:val="14"/>
        </w:rPr>
        <w:t xml:space="preserve">. </w:t>
      </w:r>
    </w:p>
    <w:p w:rsidR="00AD6B17" w:rsidRPr="000C2E3B" w:rsidRDefault="00AD6B17" w:rsidP="00AD6B17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 xml:space="preserve">Гарантия на терапевтическое лечение </w:t>
      </w:r>
      <w:r w:rsidR="0014125D">
        <w:rPr>
          <w:sz w:val="14"/>
          <w:szCs w:val="14"/>
        </w:rPr>
        <w:t>временных</w:t>
      </w:r>
      <w:r>
        <w:rPr>
          <w:sz w:val="14"/>
          <w:szCs w:val="14"/>
        </w:rPr>
        <w:t xml:space="preserve"> зубов </w:t>
      </w:r>
      <w:r w:rsidRPr="000C2E3B">
        <w:rPr>
          <w:sz w:val="14"/>
          <w:szCs w:val="14"/>
        </w:rPr>
        <w:t xml:space="preserve">составляет </w:t>
      </w:r>
      <w:r>
        <w:rPr>
          <w:sz w:val="14"/>
          <w:szCs w:val="14"/>
          <w:u w:val="single"/>
        </w:rPr>
        <w:t>1</w:t>
      </w:r>
      <w:r w:rsidRPr="00FD366C">
        <w:rPr>
          <w:sz w:val="14"/>
          <w:szCs w:val="14"/>
          <w:u w:val="single"/>
        </w:rPr>
        <w:t xml:space="preserve"> год</w:t>
      </w:r>
      <w:r w:rsidRPr="000C2E3B">
        <w:rPr>
          <w:sz w:val="14"/>
          <w:szCs w:val="14"/>
        </w:rPr>
        <w:t xml:space="preserve">. 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Гарантия предоставляется на лечение кариеса эмали и кариеса дентина, на лечение пульпита.</w:t>
      </w:r>
    </w:p>
    <w:p w:rsid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 xml:space="preserve">Гарантия не распространяется на лечение хронического периодонтита (возможно, потребуются дополнительные процедуры для купирование прикорневого воспаления), а также на </w:t>
      </w:r>
      <w:proofErr w:type="spellStart"/>
      <w:r w:rsidRPr="000C2E3B">
        <w:rPr>
          <w:sz w:val="14"/>
          <w:szCs w:val="14"/>
        </w:rPr>
        <w:t>перелечивание</w:t>
      </w:r>
      <w:proofErr w:type="spellEnd"/>
      <w:r w:rsidRPr="000C2E3B">
        <w:rPr>
          <w:sz w:val="14"/>
          <w:szCs w:val="14"/>
        </w:rPr>
        <w:t xml:space="preserve"> зубов (под пломбой вполне может оказаться большая кариозная полость, перелом или какая-то другая неприятность, тогда потребуется либо более сложное лечение, либо удаление зуба).</w:t>
      </w:r>
    </w:p>
    <w:p w:rsidR="000C2E3B" w:rsidRPr="0014125D" w:rsidRDefault="0014125D" w:rsidP="0014125D">
      <w:pPr>
        <w:pStyle w:val="western"/>
        <w:spacing w:before="0" w:beforeAutospacing="0" w:after="0" w:afterAutospacing="0"/>
        <w:rPr>
          <w:b/>
          <w:sz w:val="14"/>
          <w:szCs w:val="14"/>
          <w:u w:val="single"/>
        </w:rPr>
      </w:pPr>
      <w:r w:rsidRPr="0014125D">
        <w:rPr>
          <w:b/>
          <w:sz w:val="14"/>
          <w:szCs w:val="14"/>
          <w:u w:val="single"/>
        </w:rPr>
        <w:t xml:space="preserve">3.2. </w:t>
      </w:r>
      <w:r w:rsidR="000C2E3B" w:rsidRPr="0014125D">
        <w:rPr>
          <w:b/>
          <w:sz w:val="14"/>
          <w:szCs w:val="14"/>
          <w:u w:val="single"/>
        </w:rPr>
        <w:t>Указанная гарантия распространяется на конкретный объект, а именно: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>поставленная пломба не разрушается, не выпадает. Возможно изменение цвета на 1 тон (в сторону осветления или потемнения), что корректируется врачом-стоматологом при контрольном осмотре;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>при лечении кариеса приостанавливается разрушение зуба, не возникает вторичного кариеса (черной полосы вокруг пломбы);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 xml:space="preserve">на восстановление </w:t>
      </w:r>
      <w:proofErr w:type="spellStart"/>
      <w:r w:rsidRPr="000C2E3B">
        <w:rPr>
          <w:sz w:val="14"/>
          <w:szCs w:val="14"/>
        </w:rPr>
        <w:t>коронковой</w:t>
      </w:r>
      <w:proofErr w:type="spellEnd"/>
      <w:r w:rsidRPr="000C2E3B">
        <w:rPr>
          <w:sz w:val="14"/>
          <w:szCs w:val="14"/>
        </w:rPr>
        <w:t xml:space="preserve"> части зуба при использовании штифтовых конструкций (стекловолоконных и анкерных штифтов) без дальнейшего протезирования;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>на первичное лечение корневых каналов при возможности полной проходимости и постоянного пломбирования корневых каналов гуттаперчевыми штифтами;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>на отсутствие разрушения пломбы при лечении (</w:t>
      </w:r>
      <w:proofErr w:type="spellStart"/>
      <w:r w:rsidRPr="000C2E3B">
        <w:rPr>
          <w:sz w:val="14"/>
          <w:szCs w:val="14"/>
        </w:rPr>
        <w:t>перелечивании</w:t>
      </w:r>
      <w:proofErr w:type="spellEnd"/>
      <w:r w:rsidRPr="000C2E3B">
        <w:rPr>
          <w:sz w:val="14"/>
          <w:szCs w:val="14"/>
        </w:rPr>
        <w:t xml:space="preserve">) зубов дается гарантия на пломбу (в </w:t>
      </w:r>
      <w:proofErr w:type="spellStart"/>
      <w:r w:rsidRPr="000C2E3B">
        <w:rPr>
          <w:sz w:val="14"/>
          <w:szCs w:val="14"/>
        </w:rPr>
        <w:t>т.ч</w:t>
      </w:r>
      <w:proofErr w:type="spellEnd"/>
      <w:r w:rsidRPr="000C2E3B">
        <w:rPr>
          <w:sz w:val="14"/>
          <w:szCs w:val="14"/>
        </w:rPr>
        <w:t>. с использованием штифта) без необходимости дальнейшего протезирования;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>на правильный выбор методики лечения и правильного поставленный первоначальный диагноз.</w:t>
      </w:r>
    </w:p>
    <w:p w:rsidR="000C2E3B" w:rsidRPr="0014125D" w:rsidRDefault="0014125D" w:rsidP="0014125D">
      <w:pPr>
        <w:pStyle w:val="western"/>
        <w:spacing w:before="0" w:beforeAutospacing="0" w:after="0" w:afterAutospacing="0"/>
        <w:jc w:val="both"/>
        <w:rPr>
          <w:b/>
          <w:sz w:val="14"/>
          <w:szCs w:val="14"/>
          <w:u w:val="single"/>
        </w:rPr>
      </w:pPr>
      <w:r w:rsidRPr="0014125D">
        <w:rPr>
          <w:b/>
          <w:sz w:val="14"/>
          <w:szCs w:val="14"/>
          <w:u w:val="single"/>
        </w:rPr>
        <w:t xml:space="preserve">3.3. </w:t>
      </w:r>
      <w:r w:rsidR="000C2E3B" w:rsidRPr="0014125D">
        <w:rPr>
          <w:b/>
          <w:sz w:val="14"/>
          <w:szCs w:val="14"/>
          <w:u w:val="single"/>
        </w:rPr>
        <w:t>Сокращенная гарантия. Комбинированная гарантия. Отказ от гарантии.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Ввиду трудности четкого прогноза результата лечения возможно предоставление сокращенной гарантии в следующих случаях: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>на лечение зуба, имеющего прямые показания для дальнейшего протезирования (покрытия ортопедической коронкой) гарантия предоставляется на срок 3 (три) месяца. Разрушение коронки зуба (частичное или полное разрушение пломбы, зуба, выпадение пломбы) в течении гарантийного срока переделывается бесплатно;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 xml:space="preserve">при повторном лечении корневых каналов (эндодонтическом лечении) и не возможности проходимости корневых каналов по причинам: сильной кривизны, не возможность полной </w:t>
      </w:r>
      <w:proofErr w:type="spellStart"/>
      <w:r w:rsidRPr="000C2E3B">
        <w:rPr>
          <w:sz w:val="14"/>
          <w:szCs w:val="14"/>
        </w:rPr>
        <w:t>распломбировки</w:t>
      </w:r>
      <w:proofErr w:type="spellEnd"/>
      <w:r w:rsidRPr="000C2E3B">
        <w:rPr>
          <w:sz w:val="14"/>
          <w:szCs w:val="14"/>
        </w:rPr>
        <w:t>, частичная возможность прохождения (нет возможности пройти часть канала на необходимую длину) — отказ от гарантии. На пломбу гарантия может быть предоставлена на 1 год.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lastRenderedPageBreak/>
        <w:t>•</w:t>
      </w:r>
      <w:r w:rsidRPr="000C2E3B">
        <w:rPr>
          <w:sz w:val="14"/>
          <w:szCs w:val="14"/>
        </w:rPr>
        <w:tab/>
        <w:t xml:space="preserve">Извлечение скрытых обломков инструмента, закрытие </w:t>
      </w:r>
      <w:proofErr w:type="spellStart"/>
      <w:r w:rsidRPr="000C2E3B">
        <w:rPr>
          <w:sz w:val="14"/>
          <w:szCs w:val="14"/>
        </w:rPr>
        <w:t>прорезания</w:t>
      </w:r>
      <w:proofErr w:type="spellEnd"/>
      <w:r w:rsidRPr="000C2E3B">
        <w:rPr>
          <w:sz w:val="14"/>
          <w:szCs w:val="14"/>
        </w:rPr>
        <w:t xml:space="preserve"> (перфорация) стенки корневого канала при лечении в другом лечебном учреждении — отказ от гарантии.</w:t>
      </w:r>
    </w:p>
    <w:p w:rsidR="000C2E3B" w:rsidRDefault="000C2E3B" w:rsidP="00561C3A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При наличии ограничивающих условий для предоставления полной гарантии на 3 года возможно предоставление комбинированной гарантии: отдельно на лечение корневых каналов, отдельно на поставленную пломбу.</w:t>
      </w:r>
    </w:p>
    <w:p w:rsidR="00C729EE" w:rsidRPr="000C2E3B" w:rsidRDefault="00C729EE" w:rsidP="00561C3A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</w:p>
    <w:p w:rsidR="000C2E3B" w:rsidRPr="00C729EE" w:rsidRDefault="0014125D" w:rsidP="000C2E3B">
      <w:pPr>
        <w:pStyle w:val="western"/>
        <w:spacing w:before="0" w:beforeAutospacing="0" w:after="0" w:afterAutospacing="0"/>
        <w:jc w:val="both"/>
        <w:rPr>
          <w:b/>
          <w:sz w:val="14"/>
          <w:szCs w:val="14"/>
          <w:u w:val="single"/>
        </w:rPr>
      </w:pPr>
      <w:r w:rsidRPr="00C729EE">
        <w:rPr>
          <w:b/>
          <w:sz w:val="14"/>
          <w:szCs w:val="14"/>
          <w:u w:val="single"/>
        </w:rPr>
        <w:t xml:space="preserve">3.4. </w:t>
      </w:r>
      <w:r w:rsidR="000C2E3B" w:rsidRPr="00C729EE">
        <w:rPr>
          <w:b/>
          <w:sz w:val="14"/>
          <w:szCs w:val="14"/>
          <w:u w:val="single"/>
        </w:rPr>
        <w:t>Просрочка контрольного осмотра со стороны пациента более, чем на 2 месяца приводит к прекращению гарантии.</w:t>
      </w:r>
    </w:p>
    <w:p w:rsidR="000C2E3B" w:rsidRPr="00C729EE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</w:p>
    <w:p w:rsidR="000C2E3B" w:rsidRPr="00561C3A" w:rsidRDefault="0014125D" w:rsidP="000C2E3B">
      <w:pPr>
        <w:pStyle w:val="western"/>
        <w:spacing w:before="0" w:beforeAutospacing="0" w:after="0" w:afterAutospacing="0"/>
        <w:jc w:val="both"/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3.5.</w:t>
      </w:r>
      <w:r w:rsidR="000C2E3B" w:rsidRPr="00561C3A">
        <w:rPr>
          <w:b/>
          <w:sz w:val="14"/>
          <w:szCs w:val="14"/>
          <w:u w:val="single"/>
        </w:rPr>
        <w:t xml:space="preserve"> Гарантийные обязательства на </w:t>
      </w:r>
      <w:proofErr w:type="spellStart"/>
      <w:r w:rsidR="000C2E3B" w:rsidRPr="00561C3A">
        <w:rPr>
          <w:b/>
          <w:sz w:val="14"/>
          <w:szCs w:val="14"/>
          <w:u w:val="single"/>
        </w:rPr>
        <w:t>пародонтологическое</w:t>
      </w:r>
      <w:proofErr w:type="spellEnd"/>
      <w:r w:rsidR="000C2E3B" w:rsidRPr="00561C3A">
        <w:rPr>
          <w:b/>
          <w:sz w:val="14"/>
          <w:szCs w:val="14"/>
          <w:u w:val="single"/>
        </w:rPr>
        <w:t xml:space="preserve"> лечение (подраздел терапевтической стоматологии) 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proofErr w:type="spellStart"/>
      <w:r w:rsidRPr="000C2E3B">
        <w:rPr>
          <w:sz w:val="14"/>
          <w:szCs w:val="14"/>
        </w:rPr>
        <w:t>Пародонтологическое</w:t>
      </w:r>
      <w:proofErr w:type="spellEnd"/>
      <w:r w:rsidRPr="000C2E3B">
        <w:rPr>
          <w:sz w:val="14"/>
          <w:szCs w:val="14"/>
        </w:rPr>
        <w:t xml:space="preserve"> лечение (лечение заболеваний десен) направлено на устранение или приостановление заболевания. Каждый случай зависит от множества факторов (общего состояния организма; приема определенных лекарственных средств; питания; гигиены рта — периодичности чистки зубов; строго соблюдения рекомендаций лечащегося врача).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При проведении процедуры профессиональной гигиены гарантируется, что будут убраны все зубные отложения (твердые и мягкие), зубы приобретут естественный цвет.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 xml:space="preserve">Гарантия не распространяется ни на один вид </w:t>
      </w:r>
      <w:proofErr w:type="spellStart"/>
      <w:r w:rsidRPr="000C2E3B">
        <w:rPr>
          <w:sz w:val="14"/>
          <w:szCs w:val="14"/>
        </w:rPr>
        <w:t>пародонтологического</w:t>
      </w:r>
      <w:proofErr w:type="spellEnd"/>
      <w:r w:rsidRPr="000C2E3B">
        <w:rPr>
          <w:sz w:val="14"/>
          <w:szCs w:val="14"/>
        </w:rPr>
        <w:t xml:space="preserve"> лечения.</w:t>
      </w:r>
    </w:p>
    <w:p w:rsidR="000C2E3B" w:rsidRPr="00561C3A" w:rsidRDefault="0014125D" w:rsidP="000C2E3B">
      <w:pPr>
        <w:pStyle w:val="western"/>
        <w:spacing w:before="0" w:beforeAutospacing="0" w:after="0" w:afterAutospacing="0"/>
        <w:jc w:val="both"/>
        <w:rPr>
          <w:b/>
          <w:sz w:val="14"/>
          <w:szCs w:val="14"/>
          <w:u w:val="single"/>
        </w:rPr>
      </w:pPr>
      <w:r w:rsidRPr="0014125D">
        <w:rPr>
          <w:b/>
          <w:sz w:val="14"/>
          <w:szCs w:val="14"/>
          <w:u w:val="single"/>
        </w:rPr>
        <w:t>3.6.</w:t>
      </w:r>
      <w:r w:rsidR="000C2E3B" w:rsidRPr="00561C3A">
        <w:rPr>
          <w:b/>
          <w:sz w:val="14"/>
          <w:szCs w:val="14"/>
          <w:u w:val="single"/>
        </w:rPr>
        <w:t xml:space="preserve"> Гарантийные обязательства на хирургическое лечение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После хирургического вмешательства стоматологическая клиника гарантирует: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>в течении 6 месяцев не возникает осложнений;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>удаление проведено полностью (т.е. отсутствуют частицы зубов).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При появлении любых симптомов ухудшения самочувствия после хирургического вмешательства необходимо немедленно обратиться к администратору Клиники.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Что касается удаления кист, опухолей и других новообразований. Клиника гарантирует удаление новообразования. Но гарантии на то, что она вновь не вырастет не предоставляет.</w:t>
      </w:r>
    </w:p>
    <w:p w:rsidR="000C2E3B" w:rsidRPr="00561C3A" w:rsidRDefault="0014125D" w:rsidP="000C2E3B">
      <w:pPr>
        <w:pStyle w:val="western"/>
        <w:spacing w:before="0" w:beforeAutospacing="0" w:after="0" w:afterAutospacing="0"/>
        <w:jc w:val="both"/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>3.7.</w:t>
      </w:r>
      <w:r w:rsidR="000C2E3B" w:rsidRPr="00561C3A">
        <w:rPr>
          <w:b/>
          <w:sz w:val="14"/>
          <w:szCs w:val="14"/>
          <w:u w:val="single"/>
        </w:rPr>
        <w:t xml:space="preserve"> Гарантийные обязательства на протезирование (ортопедические работы)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 xml:space="preserve">Гарантия предоставляется на ортопедическую работу. 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Гарантия на подготовку под протезирование (терапевтическое лечение) определяется в разделе</w:t>
      </w:r>
      <w:r w:rsidR="0014125D">
        <w:rPr>
          <w:sz w:val="14"/>
          <w:szCs w:val="14"/>
        </w:rPr>
        <w:t xml:space="preserve"> 3.1. </w:t>
      </w:r>
      <w:r w:rsidRPr="000C2E3B">
        <w:rPr>
          <w:sz w:val="14"/>
          <w:szCs w:val="14"/>
        </w:rPr>
        <w:t>«Гарантийные обязательства на терапевтическое лечение».</w:t>
      </w:r>
    </w:p>
    <w:p w:rsidR="000C2E3B" w:rsidRPr="000C2E3B" w:rsidRDefault="000C2E3B" w:rsidP="00B72CEC">
      <w:pPr>
        <w:pStyle w:val="western"/>
        <w:spacing w:before="0" w:beforeAutospacing="0" w:after="0" w:afterAutospacing="0"/>
        <w:ind w:firstLine="708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На постоянные ортопедические работы дается гарантия 5 (пять) лет. На временные ортопедические работы дается гарантия до момента замены их постоянными конструкциями, но не более 6 (шести) месяцев.</w:t>
      </w:r>
    </w:p>
    <w:p w:rsidR="000C2E3B" w:rsidRDefault="000C2E3B" w:rsidP="00B72CEC">
      <w:pPr>
        <w:pStyle w:val="western"/>
        <w:spacing w:before="0" w:beforeAutospacing="0" w:after="0" w:afterAutospacing="0"/>
        <w:ind w:firstLine="708"/>
        <w:jc w:val="both"/>
        <w:rPr>
          <w:sz w:val="14"/>
          <w:szCs w:val="14"/>
        </w:rPr>
      </w:pPr>
      <w:r w:rsidRPr="000C2E3B">
        <w:rPr>
          <w:sz w:val="14"/>
          <w:szCs w:val="14"/>
        </w:rPr>
        <w:t xml:space="preserve">На съемные ортопедические работы дается гарантия 3 (три) года Обращаем Ваше внимание, что временные ортопедические конструкции обязательно должны быть заменены на постоянные. </w:t>
      </w:r>
    </w:p>
    <w:p w:rsidR="00464E3C" w:rsidRPr="000C2E3B" w:rsidRDefault="00464E3C" w:rsidP="00464E3C">
      <w:pPr>
        <w:pStyle w:val="western"/>
        <w:spacing w:before="0" w:beforeAutospacing="0" w:after="0" w:afterAutospacing="0"/>
        <w:ind w:firstLine="708"/>
        <w:jc w:val="both"/>
        <w:rPr>
          <w:sz w:val="14"/>
          <w:szCs w:val="14"/>
        </w:rPr>
      </w:pPr>
      <w:r w:rsidRPr="000C2E3B">
        <w:rPr>
          <w:sz w:val="14"/>
          <w:szCs w:val="14"/>
        </w:rPr>
        <w:t xml:space="preserve">На ортопедические работы </w:t>
      </w:r>
      <w:r>
        <w:rPr>
          <w:sz w:val="14"/>
          <w:szCs w:val="14"/>
        </w:rPr>
        <w:t xml:space="preserve">на временных зубах </w:t>
      </w:r>
      <w:r w:rsidRPr="000C2E3B">
        <w:rPr>
          <w:sz w:val="14"/>
          <w:szCs w:val="14"/>
        </w:rPr>
        <w:t xml:space="preserve">дается гарантия </w:t>
      </w:r>
      <w:r>
        <w:rPr>
          <w:sz w:val="14"/>
          <w:szCs w:val="14"/>
        </w:rPr>
        <w:t>1</w:t>
      </w:r>
      <w:r w:rsidRPr="000C2E3B">
        <w:rPr>
          <w:sz w:val="14"/>
          <w:szCs w:val="14"/>
        </w:rPr>
        <w:t xml:space="preserve"> (</w:t>
      </w:r>
      <w:r>
        <w:rPr>
          <w:sz w:val="14"/>
          <w:szCs w:val="14"/>
        </w:rPr>
        <w:t>один</w:t>
      </w:r>
      <w:r w:rsidRPr="000C2E3B">
        <w:rPr>
          <w:sz w:val="14"/>
          <w:szCs w:val="14"/>
        </w:rPr>
        <w:t xml:space="preserve">) </w:t>
      </w:r>
      <w:r>
        <w:rPr>
          <w:sz w:val="14"/>
          <w:szCs w:val="14"/>
        </w:rPr>
        <w:t>год</w:t>
      </w:r>
      <w:r w:rsidRPr="000C2E3B">
        <w:rPr>
          <w:sz w:val="14"/>
          <w:szCs w:val="14"/>
        </w:rPr>
        <w:t>.</w:t>
      </w:r>
    </w:p>
    <w:p w:rsidR="000C2E3B" w:rsidRPr="000C2E3B" w:rsidRDefault="000C2E3B" w:rsidP="00B72CEC">
      <w:pPr>
        <w:pStyle w:val="western"/>
        <w:spacing w:before="0" w:beforeAutospacing="0" w:after="0" w:afterAutospacing="0"/>
        <w:ind w:firstLine="708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Рекомендуемый срок ношения временных конструкций определяется врачом-стоматологом и обязательно должен быть доведен до Вашего сведения с записью в карте. Если по каким-либо причинам (по вине пациента) временные конструкции не заменены на постоянные, то дальнейшая ответственность с Клиники и врача-стоматолога снимается.</w:t>
      </w:r>
    </w:p>
    <w:p w:rsidR="000C2E3B" w:rsidRPr="000C2E3B" w:rsidRDefault="000C2E3B" w:rsidP="00B72CEC">
      <w:pPr>
        <w:pStyle w:val="western"/>
        <w:spacing w:before="0" w:beforeAutospacing="0" w:after="0" w:afterAutospacing="0"/>
        <w:ind w:firstLine="708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Гарантия на постоянные ортопедические работы начинает действовать с момента оформления гарантийного талона, в котором определен объем выполненных работ и срок гарантии. Гарантия на временные ортопедические работы начинает действовать с момента установки временных конструкций во рту пациента и подтверждается записью в лечебной карте. По требованию пациента может быть выписан гарантийный талон или выписка из лечебной карты.</w:t>
      </w:r>
    </w:p>
    <w:p w:rsidR="000C2E3B" w:rsidRPr="00B72CEC" w:rsidRDefault="000C2E3B" w:rsidP="00B72CEC">
      <w:pPr>
        <w:pStyle w:val="western"/>
        <w:spacing w:before="0" w:beforeAutospacing="0" w:after="0" w:afterAutospacing="0"/>
        <w:ind w:firstLine="708"/>
        <w:jc w:val="both"/>
        <w:rPr>
          <w:b/>
          <w:sz w:val="14"/>
          <w:szCs w:val="14"/>
        </w:rPr>
      </w:pPr>
      <w:r w:rsidRPr="00B72CEC">
        <w:rPr>
          <w:b/>
          <w:sz w:val="14"/>
          <w:szCs w:val="14"/>
        </w:rPr>
        <w:t>Возможные случаи снижения гарантии.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Согласно закону о «Защите прав потребителей» может быть установлен сокращенный гарантийный срок на ортопедические работы. Об уменьшении срока гарантии на ортопедические работы врач-стоматолог обязательно должен сообщить пациенту. Гарантийный срок должен быть оговорен в гарантийном талоне. Существующие врачебные методики протезирования не позволяют дать полного гарантийного срока при наличии следующих диагнозов или случаев: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>Наличие подвижности зубов;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 xml:space="preserve">Наличие диагноза заболеваний десен: пародонтит, пародонтоз.  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 xml:space="preserve">В этих случаях гарантийный срок устанавливает врач в зависимости от степени тяжести заболевания десен. 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Гарантия распространяется: на все виды зубных протезов.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B72CEC">
        <w:rPr>
          <w:b/>
          <w:sz w:val="14"/>
          <w:szCs w:val="14"/>
        </w:rPr>
        <w:t>Гарантия не распространяется</w:t>
      </w:r>
      <w:r w:rsidRPr="000C2E3B">
        <w:rPr>
          <w:sz w:val="14"/>
          <w:szCs w:val="14"/>
        </w:rPr>
        <w:t>: на переделки и коррекции протезов, изготовленных другими докторами.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B72CEC">
        <w:rPr>
          <w:b/>
          <w:sz w:val="14"/>
          <w:szCs w:val="14"/>
        </w:rPr>
        <w:t>Важно.</w:t>
      </w:r>
      <w:r w:rsidRPr="000C2E3B">
        <w:rPr>
          <w:sz w:val="14"/>
          <w:szCs w:val="14"/>
        </w:rPr>
        <w:t xml:space="preserve"> До момента выписки пациенту гарантийного талона на ортопедическую работу пациент имеет полное право требовать переделки/ коррекции работы по причинам: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>выполненная работа не соответствует эстетическим требованиям (не верно выполнен цвет, размер или форма зуба);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>выполненная работа не соответствует заявленной в плане лечения.</w:t>
      </w:r>
    </w:p>
    <w:p w:rsidR="000C2E3B" w:rsidRPr="000C2E3B" w:rsidRDefault="000C2E3B" w:rsidP="00B72CEC">
      <w:pPr>
        <w:pStyle w:val="western"/>
        <w:spacing w:before="0" w:beforeAutospacing="0" w:after="0" w:afterAutospacing="0"/>
        <w:ind w:firstLine="708"/>
        <w:jc w:val="both"/>
        <w:rPr>
          <w:sz w:val="14"/>
          <w:szCs w:val="14"/>
        </w:rPr>
      </w:pPr>
      <w:r w:rsidRPr="00B72CEC">
        <w:rPr>
          <w:b/>
          <w:sz w:val="14"/>
          <w:szCs w:val="14"/>
        </w:rPr>
        <w:t>Просрочка контрольного осмотра со стороны пациента более, чем на 2 месяца приводит к прекращению гарантии.</w:t>
      </w:r>
      <w:r w:rsidRPr="000C2E3B">
        <w:rPr>
          <w:sz w:val="14"/>
          <w:szCs w:val="14"/>
        </w:rPr>
        <w:t xml:space="preserve"> Профилактический осмотр является бесплатным, мероприятия, проводимые в целях поддержания функциональности ортопедических конструкций (замена матриц, перебазировка, </w:t>
      </w:r>
      <w:proofErr w:type="spellStart"/>
      <w:r w:rsidRPr="000C2E3B">
        <w:rPr>
          <w:sz w:val="14"/>
          <w:szCs w:val="14"/>
        </w:rPr>
        <w:t>пришлифовывание</w:t>
      </w:r>
      <w:proofErr w:type="spellEnd"/>
      <w:r w:rsidRPr="000C2E3B">
        <w:rPr>
          <w:sz w:val="14"/>
          <w:szCs w:val="14"/>
        </w:rPr>
        <w:t xml:space="preserve"> и т.п.) оплачивается дополнительно</w:t>
      </w:r>
    </w:p>
    <w:p w:rsidR="000C2E3B" w:rsidRPr="00B72CEC" w:rsidRDefault="000C2E3B" w:rsidP="000C2E3B">
      <w:pPr>
        <w:pStyle w:val="western"/>
        <w:spacing w:before="0" w:beforeAutospacing="0" w:after="0" w:afterAutospacing="0"/>
        <w:jc w:val="both"/>
        <w:rPr>
          <w:b/>
          <w:sz w:val="10"/>
          <w:szCs w:val="10"/>
          <w:u w:val="single"/>
        </w:rPr>
      </w:pPr>
    </w:p>
    <w:p w:rsidR="000C2E3B" w:rsidRPr="00B72CEC" w:rsidRDefault="00A44032" w:rsidP="000C2E3B">
      <w:pPr>
        <w:pStyle w:val="western"/>
        <w:spacing w:before="0" w:beforeAutospacing="0" w:after="0" w:afterAutospacing="0"/>
        <w:jc w:val="both"/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 xml:space="preserve">3.8. </w:t>
      </w:r>
      <w:r w:rsidR="000C2E3B" w:rsidRPr="00B72CEC">
        <w:rPr>
          <w:b/>
          <w:sz w:val="14"/>
          <w:szCs w:val="14"/>
          <w:u w:val="single"/>
        </w:rPr>
        <w:t xml:space="preserve">Гарантийные обязательства на </w:t>
      </w:r>
      <w:proofErr w:type="spellStart"/>
      <w:r w:rsidR="000C2E3B" w:rsidRPr="00B72CEC">
        <w:rPr>
          <w:b/>
          <w:sz w:val="14"/>
          <w:szCs w:val="14"/>
          <w:u w:val="single"/>
        </w:rPr>
        <w:t>ортодонтическое</w:t>
      </w:r>
      <w:proofErr w:type="spellEnd"/>
      <w:r w:rsidR="000C2E3B" w:rsidRPr="00B72CEC">
        <w:rPr>
          <w:b/>
          <w:sz w:val="14"/>
          <w:szCs w:val="14"/>
          <w:u w:val="single"/>
        </w:rPr>
        <w:t xml:space="preserve"> лечение.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lastRenderedPageBreak/>
        <w:t xml:space="preserve">К услугам по </w:t>
      </w:r>
      <w:proofErr w:type="spellStart"/>
      <w:r w:rsidRPr="000C2E3B">
        <w:rPr>
          <w:sz w:val="14"/>
          <w:szCs w:val="14"/>
        </w:rPr>
        <w:t>ортодонтической</w:t>
      </w:r>
      <w:proofErr w:type="spellEnd"/>
      <w:r w:rsidRPr="000C2E3B">
        <w:rPr>
          <w:sz w:val="14"/>
          <w:szCs w:val="14"/>
        </w:rPr>
        <w:t xml:space="preserve"> стоматологии относятся услуги по устранению зубочелюстных аномалий с помощью </w:t>
      </w:r>
      <w:proofErr w:type="spellStart"/>
      <w:r w:rsidRPr="000C2E3B">
        <w:rPr>
          <w:sz w:val="14"/>
          <w:szCs w:val="14"/>
        </w:rPr>
        <w:t>ортодонтичес</w:t>
      </w:r>
      <w:bookmarkStart w:id="10" w:name="_GoBack"/>
      <w:bookmarkEnd w:id="10"/>
      <w:r w:rsidRPr="000C2E3B">
        <w:rPr>
          <w:sz w:val="14"/>
          <w:szCs w:val="14"/>
        </w:rPr>
        <w:t>ких</w:t>
      </w:r>
      <w:proofErr w:type="spellEnd"/>
      <w:r w:rsidRPr="000C2E3B">
        <w:rPr>
          <w:sz w:val="14"/>
          <w:szCs w:val="14"/>
        </w:rPr>
        <w:t xml:space="preserve"> аппаратов.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 xml:space="preserve">В связи с тем, что </w:t>
      </w:r>
      <w:proofErr w:type="spellStart"/>
      <w:r w:rsidRPr="000C2E3B">
        <w:rPr>
          <w:sz w:val="14"/>
          <w:szCs w:val="14"/>
        </w:rPr>
        <w:t>ортодонтическая</w:t>
      </w:r>
      <w:proofErr w:type="spellEnd"/>
      <w:r w:rsidRPr="000C2E3B">
        <w:rPr>
          <w:sz w:val="14"/>
          <w:szCs w:val="14"/>
        </w:rPr>
        <w:t xml:space="preserve"> стоматология – неточная наука, врач, который проводит </w:t>
      </w:r>
      <w:proofErr w:type="spellStart"/>
      <w:r w:rsidRPr="000C2E3B">
        <w:rPr>
          <w:sz w:val="14"/>
          <w:szCs w:val="14"/>
        </w:rPr>
        <w:t>ортодонтическое</w:t>
      </w:r>
      <w:proofErr w:type="spellEnd"/>
      <w:r w:rsidRPr="000C2E3B">
        <w:rPr>
          <w:sz w:val="14"/>
          <w:szCs w:val="14"/>
        </w:rPr>
        <w:t xml:space="preserve"> лечение, не может гарантировать конкретных сроков устранения зубочелюстной аномалии и четких результатов.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Клиника гарантирует: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>точность диагностики, выявление причины зубочелюстной аномалии;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 xml:space="preserve">подбор оптимальной </w:t>
      </w:r>
      <w:proofErr w:type="spellStart"/>
      <w:r w:rsidRPr="000C2E3B">
        <w:rPr>
          <w:sz w:val="14"/>
          <w:szCs w:val="14"/>
        </w:rPr>
        <w:t>ортодонтической</w:t>
      </w:r>
      <w:proofErr w:type="spellEnd"/>
      <w:r w:rsidRPr="000C2E3B">
        <w:rPr>
          <w:sz w:val="14"/>
          <w:szCs w:val="14"/>
        </w:rPr>
        <w:t xml:space="preserve"> аппаратуры;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>улучшение эстетики и функций зубочелюстной системы.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 xml:space="preserve">Гарантийный срок на </w:t>
      </w:r>
      <w:proofErr w:type="spellStart"/>
      <w:r w:rsidRPr="000C2E3B">
        <w:rPr>
          <w:sz w:val="14"/>
          <w:szCs w:val="14"/>
        </w:rPr>
        <w:t>ортодонтические</w:t>
      </w:r>
      <w:proofErr w:type="spellEnd"/>
      <w:r w:rsidRPr="000C2E3B">
        <w:rPr>
          <w:sz w:val="14"/>
          <w:szCs w:val="14"/>
        </w:rPr>
        <w:t xml:space="preserve"> услуги начинает действовать с момента установки </w:t>
      </w:r>
      <w:proofErr w:type="spellStart"/>
      <w:r w:rsidRPr="000C2E3B">
        <w:rPr>
          <w:sz w:val="14"/>
          <w:szCs w:val="14"/>
        </w:rPr>
        <w:t>ортодонтических</w:t>
      </w:r>
      <w:proofErr w:type="spellEnd"/>
      <w:r w:rsidRPr="000C2E3B">
        <w:rPr>
          <w:sz w:val="14"/>
          <w:szCs w:val="14"/>
        </w:rPr>
        <w:t xml:space="preserve"> аппаратов во рту пациента, что подтверждается записью в амбулаторной карте.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Гарантийный срок аннулируется: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 xml:space="preserve">при нарушении пациентом графиков профилактических осмотров, гигиенических визитов, предусмотренных планом лечения, 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 xml:space="preserve">при несоблюдении условий по эксплуатации </w:t>
      </w:r>
      <w:proofErr w:type="spellStart"/>
      <w:r w:rsidRPr="000C2E3B">
        <w:rPr>
          <w:sz w:val="14"/>
          <w:szCs w:val="14"/>
        </w:rPr>
        <w:t>ортодонтической</w:t>
      </w:r>
      <w:proofErr w:type="spellEnd"/>
      <w:r w:rsidRPr="000C2E3B">
        <w:rPr>
          <w:sz w:val="14"/>
          <w:szCs w:val="14"/>
        </w:rPr>
        <w:t xml:space="preserve"> конструкции (использование специализированных паст и зубных щеток, очищающих таблеток и т.д.).   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>при необходимости дополнительного лечения пациент своевременно не посещает других специалистов –стоматологов;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•</w:t>
      </w:r>
      <w:r w:rsidRPr="000C2E3B">
        <w:rPr>
          <w:sz w:val="14"/>
          <w:szCs w:val="14"/>
        </w:rPr>
        <w:tab/>
        <w:t xml:space="preserve">после завершения активного лечения пациент не соблюдает рекомендации по ношению </w:t>
      </w:r>
      <w:proofErr w:type="spellStart"/>
      <w:r w:rsidRPr="000C2E3B">
        <w:rPr>
          <w:sz w:val="14"/>
          <w:szCs w:val="14"/>
        </w:rPr>
        <w:t>ретенционного</w:t>
      </w:r>
      <w:proofErr w:type="spellEnd"/>
      <w:r w:rsidRPr="000C2E3B">
        <w:rPr>
          <w:sz w:val="14"/>
          <w:szCs w:val="14"/>
        </w:rPr>
        <w:t xml:space="preserve"> аппарата.</w:t>
      </w:r>
    </w:p>
    <w:p w:rsidR="000C2E3B" w:rsidRPr="000C2E3B" w:rsidRDefault="000C2E3B" w:rsidP="000C2E3B">
      <w:pPr>
        <w:pStyle w:val="western"/>
        <w:spacing w:before="0" w:beforeAutospacing="0" w:after="0" w:afterAutospacing="0"/>
        <w:jc w:val="both"/>
        <w:rPr>
          <w:sz w:val="14"/>
          <w:szCs w:val="14"/>
        </w:rPr>
      </w:pPr>
      <w:r w:rsidRPr="000C2E3B">
        <w:rPr>
          <w:sz w:val="14"/>
          <w:szCs w:val="14"/>
        </w:rPr>
        <w:t xml:space="preserve">В случае поломки, утери </w:t>
      </w:r>
      <w:proofErr w:type="spellStart"/>
      <w:r w:rsidRPr="000C2E3B">
        <w:rPr>
          <w:sz w:val="14"/>
          <w:szCs w:val="14"/>
        </w:rPr>
        <w:t>ортодонтического</w:t>
      </w:r>
      <w:proofErr w:type="spellEnd"/>
      <w:r w:rsidRPr="000C2E3B">
        <w:rPr>
          <w:sz w:val="14"/>
          <w:szCs w:val="14"/>
        </w:rPr>
        <w:t xml:space="preserve"> аппарата, изготовление нового осуществляется за отдельную плату.</w:t>
      </w:r>
    </w:p>
    <w:p w:rsidR="000C2E3B" w:rsidRPr="00B72CEC" w:rsidRDefault="000C2E3B" w:rsidP="000C2E3B">
      <w:pPr>
        <w:pStyle w:val="western"/>
        <w:spacing w:before="0" w:beforeAutospacing="0" w:after="0" w:afterAutospacing="0"/>
        <w:jc w:val="both"/>
        <w:rPr>
          <w:b/>
          <w:sz w:val="10"/>
          <w:szCs w:val="10"/>
          <w:u w:val="single"/>
        </w:rPr>
      </w:pPr>
    </w:p>
    <w:p w:rsidR="000C2E3B" w:rsidRDefault="00A44032" w:rsidP="000C2E3B">
      <w:pPr>
        <w:pStyle w:val="western"/>
        <w:spacing w:before="0" w:beforeAutospacing="0" w:after="0" w:afterAutospacing="0"/>
        <w:jc w:val="both"/>
        <w:rPr>
          <w:b/>
          <w:sz w:val="14"/>
          <w:szCs w:val="14"/>
          <w:u w:val="single"/>
        </w:rPr>
      </w:pPr>
      <w:r>
        <w:rPr>
          <w:b/>
          <w:sz w:val="14"/>
          <w:szCs w:val="14"/>
          <w:u w:val="single"/>
        </w:rPr>
        <w:t xml:space="preserve">3.9. </w:t>
      </w:r>
      <w:r w:rsidR="000C2E3B" w:rsidRPr="00B72CEC">
        <w:rPr>
          <w:b/>
          <w:sz w:val="14"/>
          <w:szCs w:val="14"/>
          <w:u w:val="single"/>
        </w:rPr>
        <w:t xml:space="preserve"> Гарантийные обязательства на стоматологическую имплантацию</w:t>
      </w:r>
    </w:p>
    <w:p w:rsidR="000C2E3B" w:rsidRDefault="000C2E3B" w:rsidP="00A44032">
      <w:pPr>
        <w:pStyle w:val="western"/>
        <w:spacing w:before="0" w:beforeAutospacing="0" w:after="0" w:afterAutospacing="0"/>
        <w:ind w:firstLine="709"/>
        <w:jc w:val="both"/>
        <w:rPr>
          <w:sz w:val="14"/>
          <w:szCs w:val="14"/>
        </w:rPr>
      </w:pPr>
      <w:r w:rsidRPr="000C2E3B">
        <w:rPr>
          <w:sz w:val="14"/>
          <w:szCs w:val="14"/>
        </w:rPr>
        <w:t xml:space="preserve">Стоматологическая имплантация – это метод вживления искусственного корня (имплантата) в костную ткань верхней или нижней челюсти. Имплантаты используются в качестве опор, на которые фиксируются либо коронки (полноценно заменяющие утраченные зубы), либо зубные протезы (съёмные, </w:t>
      </w:r>
      <w:proofErr w:type="spellStart"/>
      <w:r w:rsidRPr="000C2E3B">
        <w:rPr>
          <w:sz w:val="14"/>
          <w:szCs w:val="14"/>
        </w:rPr>
        <w:t>бюгельные</w:t>
      </w:r>
      <w:proofErr w:type="spellEnd"/>
      <w:r w:rsidRPr="000C2E3B">
        <w:rPr>
          <w:sz w:val="14"/>
          <w:szCs w:val="14"/>
        </w:rPr>
        <w:t>, мостовидные).</w:t>
      </w:r>
    </w:p>
    <w:p w:rsidR="000C2E3B" w:rsidRDefault="000C2E3B" w:rsidP="00A44032">
      <w:pPr>
        <w:pStyle w:val="western"/>
        <w:spacing w:before="0" w:beforeAutospacing="0" w:after="0" w:afterAutospacing="0"/>
        <w:ind w:firstLine="709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Клиника предоставляет пациенту гарантию на технические изделия (имплантаты) на срок – 10 лет с момента постановки имплантата(</w:t>
      </w:r>
      <w:proofErr w:type="spellStart"/>
      <w:r w:rsidRPr="000C2E3B">
        <w:rPr>
          <w:sz w:val="14"/>
          <w:szCs w:val="14"/>
        </w:rPr>
        <w:t>ов</w:t>
      </w:r>
      <w:proofErr w:type="spellEnd"/>
      <w:r w:rsidRPr="000C2E3B">
        <w:rPr>
          <w:sz w:val="14"/>
          <w:szCs w:val="14"/>
        </w:rPr>
        <w:t>), при обязательном контрольном осмотре 1 раз в полгода.</w:t>
      </w:r>
    </w:p>
    <w:p w:rsidR="000C2E3B" w:rsidRDefault="000C2E3B" w:rsidP="00A44032">
      <w:pPr>
        <w:pStyle w:val="western"/>
        <w:spacing w:before="0" w:beforeAutospacing="0" w:after="0" w:afterAutospacing="0"/>
        <w:ind w:firstLine="709"/>
        <w:jc w:val="both"/>
        <w:rPr>
          <w:sz w:val="14"/>
          <w:szCs w:val="14"/>
        </w:rPr>
      </w:pPr>
      <w:r w:rsidRPr="000C2E3B">
        <w:rPr>
          <w:sz w:val="14"/>
          <w:szCs w:val="14"/>
        </w:rPr>
        <w:t>В случае неудачного исхода хирургической части (отторжение имплантата до завершения ортопедического лечения) клиника предоставляет возможность повторной установки имплантатов за свой счет. Данные обязательства недействительны в случае несоблюдения Пациентом послеоперационных инструкций.</w:t>
      </w:r>
    </w:p>
    <w:p w:rsidR="00A44032" w:rsidRDefault="00A44032" w:rsidP="00A44032">
      <w:pPr>
        <w:pStyle w:val="western"/>
        <w:spacing w:before="0" w:beforeAutospacing="0" w:after="0" w:afterAutospacing="0"/>
        <w:ind w:firstLine="709"/>
        <w:jc w:val="center"/>
        <w:rPr>
          <w:b/>
          <w:i/>
          <w:sz w:val="14"/>
          <w:szCs w:val="14"/>
        </w:rPr>
      </w:pPr>
    </w:p>
    <w:p w:rsidR="00A44032" w:rsidRPr="00A44032" w:rsidRDefault="00A44032" w:rsidP="00A44032">
      <w:pPr>
        <w:pStyle w:val="western"/>
        <w:spacing w:before="0" w:beforeAutospacing="0" w:after="0" w:afterAutospacing="0"/>
        <w:ind w:firstLine="709"/>
        <w:jc w:val="center"/>
        <w:rPr>
          <w:sz w:val="14"/>
          <w:szCs w:val="14"/>
        </w:rPr>
      </w:pPr>
      <w:r>
        <w:rPr>
          <w:b/>
          <w:i/>
          <w:sz w:val="14"/>
          <w:szCs w:val="14"/>
        </w:rPr>
        <w:t xml:space="preserve">4. </w:t>
      </w:r>
      <w:r w:rsidRPr="00A44032">
        <w:rPr>
          <w:b/>
          <w:i/>
          <w:sz w:val="14"/>
          <w:szCs w:val="14"/>
        </w:rPr>
        <w:t>СРОКИ ОБРАЩЕНИЯ ПАЦИЕНТА С ПРЕТЕНЗИЕЙ</w:t>
      </w:r>
    </w:p>
    <w:p w:rsidR="00A44032" w:rsidRPr="00A44032" w:rsidRDefault="00A44032" w:rsidP="00A44032">
      <w:pPr>
        <w:pStyle w:val="western"/>
        <w:spacing w:before="0" w:beforeAutospacing="0" w:after="0" w:afterAutospacing="0"/>
        <w:ind w:firstLine="709"/>
        <w:jc w:val="both"/>
        <w:rPr>
          <w:sz w:val="14"/>
          <w:szCs w:val="14"/>
        </w:rPr>
      </w:pPr>
      <w:r>
        <w:rPr>
          <w:sz w:val="14"/>
          <w:szCs w:val="14"/>
        </w:rPr>
        <w:t>4</w:t>
      </w:r>
      <w:r w:rsidRPr="00A44032">
        <w:rPr>
          <w:sz w:val="14"/>
          <w:szCs w:val="14"/>
        </w:rPr>
        <w:t>.1. Пациент вправе обратиться в Стоматологическую клинику с претензией о качестве оказанных стоматологических услуг в течение гарантийного срока, но не позднее чем в течение семи дней с момента обнаружения данного недостатка.</w:t>
      </w:r>
    </w:p>
    <w:p w:rsidR="00A44032" w:rsidRPr="000C2E3B" w:rsidRDefault="00A44032" w:rsidP="00A44032">
      <w:pPr>
        <w:pStyle w:val="western"/>
        <w:spacing w:before="0" w:beforeAutospacing="0" w:after="0" w:afterAutospacing="0"/>
        <w:ind w:firstLine="709"/>
        <w:jc w:val="both"/>
        <w:rPr>
          <w:sz w:val="14"/>
          <w:szCs w:val="14"/>
        </w:rPr>
      </w:pPr>
      <w:r>
        <w:rPr>
          <w:sz w:val="14"/>
          <w:szCs w:val="14"/>
        </w:rPr>
        <w:t>4</w:t>
      </w:r>
      <w:r w:rsidRPr="00A44032">
        <w:rPr>
          <w:sz w:val="14"/>
          <w:szCs w:val="14"/>
        </w:rPr>
        <w:t xml:space="preserve">.2. Претензии, поступившие от Пациента с нарушением сроков, указанных в </w:t>
      </w:r>
      <w:r w:rsidR="00C729EE" w:rsidRPr="00A44032">
        <w:rPr>
          <w:sz w:val="14"/>
          <w:szCs w:val="14"/>
        </w:rPr>
        <w:t>настояще</w:t>
      </w:r>
      <w:r w:rsidR="00C729EE">
        <w:rPr>
          <w:sz w:val="14"/>
          <w:szCs w:val="14"/>
        </w:rPr>
        <w:t>м</w:t>
      </w:r>
      <w:r w:rsidR="00C729EE" w:rsidRPr="00A44032">
        <w:rPr>
          <w:sz w:val="14"/>
          <w:szCs w:val="14"/>
        </w:rPr>
        <w:t xml:space="preserve"> Положени</w:t>
      </w:r>
      <w:r w:rsidR="00C729EE">
        <w:rPr>
          <w:sz w:val="14"/>
          <w:szCs w:val="14"/>
        </w:rPr>
        <w:t>и,</w:t>
      </w:r>
      <w:r w:rsidRPr="00A44032">
        <w:rPr>
          <w:sz w:val="14"/>
          <w:szCs w:val="14"/>
        </w:rPr>
        <w:t xml:space="preserve"> не принимаются и не рассматриваются.</w:t>
      </w:r>
    </w:p>
    <w:sectPr w:rsidR="00A44032" w:rsidRPr="000C2E3B">
      <w:pgSz w:w="16838" w:h="11906" w:orient="landscape"/>
      <w:pgMar w:top="567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3FB"/>
    <w:multiLevelType w:val="multilevel"/>
    <w:tmpl w:val="29C862F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0015C0C"/>
    <w:multiLevelType w:val="hybridMultilevel"/>
    <w:tmpl w:val="03EA6824"/>
    <w:lvl w:ilvl="0" w:tplc="0000000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/>
        <w:color w:val="auto"/>
      </w:rPr>
    </w:lvl>
    <w:lvl w:ilvl="1" w:tplc="0000000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" w15:restartNumberingAfterBreak="0">
    <w:nsid w:val="4B8E4D6D"/>
    <w:multiLevelType w:val="hybridMultilevel"/>
    <w:tmpl w:val="2336372A"/>
    <w:lvl w:ilvl="0" w:tplc="0000000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/>
        <w:color w:val="auto"/>
      </w:rPr>
    </w:lvl>
    <w:lvl w:ilvl="1" w:tplc="0000000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3" w15:restartNumberingAfterBreak="0">
    <w:nsid w:val="6A2C56DB"/>
    <w:multiLevelType w:val="hybridMultilevel"/>
    <w:tmpl w:val="CCA8CC80"/>
    <w:lvl w:ilvl="0" w:tplc="0000000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/>
        <w:color w:val="auto"/>
      </w:rPr>
    </w:lvl>
    <w:lvl w:ilvl="1" w:tplc="0000000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4" w15:restartNumberingAfterBreak="0">
    <w:nsid w:val="6EF46172"/>
    <w:multiLevelType w:val="hybridMultilevel"/>
    <w:tmpl w:val="27F09494"/>
    <w:lvl w:ilvl="0" w:tplc="0000000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/>
        <w:color w:val="auto"/>
      </w:rPr>
    </w:lvl>
    <w:lvl w:ilvl="1" w:tplc="0000000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6C"/>
    <w:rsid w:val="000C2E3B"/>
    <w:rsid w:val="000D0DEB"/>
    <w:rsid w:val="0014125D"/>
    <w:rsid w:val="0022744C"/>
    <w:rsid w:val="003406A6"/>
    <w:rsid w:val="00367373"/>
    <w:rsid w:val="00464E3C"/>
    <w:rsid w:val="004D235D"/>
    <w:rsid w:val="00561C3A"/>
    <w:rsid w:val="00593DAE"/>
    <w:rsid w:val="007F2F5D"/>
    <w:rsid w:val="00A44032"/>
    <w:rsid w:val="00AD6B17"/>
    <w:rsid w:val="00B34979"/>
    <w:rsid w:val="00B72CEC"/>
    <w:rsid w:val="00C729EE"/>
    <w:rsid w:val="00CB7BE9"/>
    <w:rsid w:val="00D12D88"/>
    <w:rsid w:val="00DF281B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45013"/>
  <w14:defaultImageDpi w14:val="0"/>
  <w15:docId w15:val="{E03E24C6-B75D-4B1D-91A1-2DBD1DE9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0"/>
    <w:lsdException w:name="Body Text First Indent 2" w:locked="0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0"/>
    <w:lsdException w:name="HTML Variable" w:locked="0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styleId="a8">
    <w:name w:val="Table Grid"/>
    <w:basedOn w:val="a1"/>
    <w:uiPriority w:val="3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character" w:styleId="a9">
    <w:name w:val="Strong"/>
    <w:basedOn w:val="a0"/>
    <w:uiPriority w:val="22"/>
    <w:qFormat/>
    <w:rsid w:val="00B34979"/>
    <w:rPr>
      <w:rFonts w:cs="Times New Roman"/>
      <w:b/>
    </w:rPr>
  </w:style>
  <w:style w:type="paragraph" w:styleId="aa">
    <w:name w:val="Normal (Web)"/>
    <w:basedOn w:val="a"/>
    <w:uiPriority w:val="99"/>
    <w:rsid w:val="00B34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34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rsid w:val="00B34979"/>
  </w:style>
  <w:style w:type="character" w:styleId="ab">
    <w:name w:val="Hyperlink"/>
    <w:basedOn w:val="a0"/>
    <w:uiPriority w:val="99"/>
    <w:unhideWhenUsed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Рузанна Айрапетян</dc:creator>
  <cp:keywords/>
  <dc:description/>
  <cp:lastModifiedBy>xiaomi</cp:lastModifiedBy>
  <cp:revision>3</cp:revision>
  <dcterms:created xsi:type="dcterms:W3CDTF">2024-06-12T18:49:00Z</dcterms:created>
  <dcterms:modified xsi:type="dcterms:W3CDTF">2026-05-15T20:18:00Z</dcterms:modified>
</cp:coreProperties>
</file>